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4781D6C1" w:rsidR="002C66C9" w:rsidRDefault="002C66C9" w:rsidP="00872EED">
      <w:pPr>
        <w:shd w:val="clear" w:color="auto" w:fill="FFFFFF"/>
        <w:tabs>
          <w:tab w:val="left" w:pos="6129"/>
          <w:tab w:val="left" w:leader="underscore" w:pos="8181"/>
        </w:tabs>
        <w:ind w:left="86"/>
        <w:jc w:val="right"/>
        <w:rPr>
          <w:b/>
          <w:color w:val="000000" w:themeColor="text1"/>
          <w:spacing w:val="-3"/>
          <w:szCs w:val="24"/>
        </w:rPr>
      </w:pPr>
      <w:r>
        <w:rPr>
          <w:b/>
          <w:color w:val="000000" w:themeColor="text1"/>
          <w:spacing w:val="-3"/>
          <w:szCs w:val="24"/>
        </w:rPr>
        <w:tab/>
      </w:r>
      <w:r w:rsidR="0008795C">
        <w:rPr>
          <w:b/>
          <w:color w:val="000000" w:themeColor="text1"/>
          <w:spacing w:val="-3"/>
          <w:szCs w:val="24"/>
        </w:rPr>
        <w:t>3</w:t>
      </w:r>
      <w:r>
        <w:rPr>
          <w:b/>
          <w:color w:val="000000" w:themeColor="text1"/>
          <w:spacing w:val="-3"/>
          <w:szCs w:val="24"/>
        </w:rPr>
        <w:t xml:space="preserve"> priedas</w:t>
      </w: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1F89F5A1" w14:textId="67213C3D" w:rsidR="00BD0687" w:rsidRPr="005C23CD" w:rsidRDefault="002C66C9" w:rsidP="008E4387">
      <w:pPr>
        <w:shd w:val="clear" w:color="auto" w:fill="FFFFFF"/>
        <w:tabs>
          <w:tab w:val="left" w:pos="6129"/>
          <w:tab w:val="left" w:leader="underscore" w:pos="8181"/>
        </w:tabs>
        <w:ind w:left="86"/>
        <w:jc w:val="center"/>
        <w:rPr>
          <w:b/>
          <w:color w:val="000000" w:themeColor="text1"/>
          <w:sz w:val="22"/>
          <w:szCs w:val="22"/>
        </w:rPr>
      </w:pPr>
      <w:r>
        <w:rPr>
          <w:b/>
          <w:color w:val="000000" w:themeColor="text1"/>
          <w:sz w:val="22"/>
          <w:szCs w:val="22"/>
        </w:rPr>
        <w:t>(projekt</w:t>
      </w:r>
      <w:r w:rsidR="009F7716">
        <w:rPr>
          <w:b/>
          <w:color w:val="000000" w:themeColor="text1"/>
          <w:sz w:val="22"/>
          <w:szCs w:val="22"/>
        </w:rPr>
        <w:t>a</w:t>
      </w:r>
      <w:r>
        <w:rPr>
          <w:b/>
          <w:color w:val="000000" w:themeColor="text1"/>
          <w:sz w:val="22"/>
          <w:szCs w:val="22"/>
        </w:rPr>
        <w:t>s)</w:t>
      </w:r>
    </w:p>
    <w:p w14:paraId="684360A9" w14:textId="5B1892DD" w:rsidR="008E4387" w:rsidRDefault="00F94DEC" w:rsidP="0008795C">
      <w:pPr>
        <w:jc w:val="center"/>
        <w:rPr>
          <w:szCs w:val="24"/>
        </w:rPr>
      </w:pPr>
      <w:r>
        <w:rPr>
          <w:szCs w:val="24"/>
        </w:rPr>
        <w:t>202</w:t>
      </w:r>
      <w:r w:rsidR="00364305">
        <w:rPr>
          <w:szCs w:val="24"/>
        </w:rPr>
        <w:t>6</w:t>
      </w:r>
      <w:r w:rsidR="008E4387">
        <w:rPr>
          <w:szCs w:val="24"/>
        </w:rPr>
        <w:t xml:space="preserve"> m</w:t>
      </w:r>
      <w:r w:rsidR="00740C27">
        <w:rPr>
          <w:szCs w:val="24"/>
        </w:rPr>
        <w:t xml:space="preserve">    </w:t>
      </w:r>
      <w:r w:rsidR="00A50EAE">
        <w:rPr>
          <w:szCs w:val="24"/>
        </w:rPr>
        <w:t xml:space="preserve">             </w:t>
      </w:r>
      <w:r w:rsidR="00740C27">
        <w:rPr>
          <w:szCs w:val="24"/>
        </w:rPr>
        <w:t xml:space="preserve">  </w:t>
      </w:r>
      <w:r w:rsidR="008E4387">
        <w:rPr>
          <w:szCs w:val="24"/>
        </w:rPr>
        <w:t xml:space="preserve">d. Nr. </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E650AA1" w:rsidR="00B05125" w:rsidRPr="00B05125" w:rsidRDefault="008A7D99" w:rsidP="00B05125">
      <w:pPr>
        <w:tabs>
          <w:tab w:val="left" w:pos="1259"/>
        </w:tabs>
        <w:ind w:firstLine="1247"/>
        <w:jc w:val="both"/>
        <w:rPr>
          <w:color w:val="000000"/>
          <w:lang w:eastAsia="en-US"/>
        </w:rPr>
      </w:pPr>
      <w:r w:rsidRPr="009D15C0">
        <w:rPr>
          <w:b/>
          <w:color w:val="000000"/>
        </w:rPr>
        <w:t xml:space="preserve">Skuodo rajono </w:t>
      </w:r>
      <w:r w:rsidR="00364305">
        <w:rPr>
          <w:b/>
          <w:color w:val="000000"/>
        </w:rPr>
        <w:t>Mosėdžio gimnazija</w:t>
      </w:r>
      <w:r w:rsidRPr="008A7D99">
        <w:rPr>
          <w:bCs/>
          <w:color w:val="000000"/>
        </w:rPr>
        <w:t>, įstaigos kodas</w:t>
      </w:r>
      <w:r w:rsidR="00364305">
        <w:rPr>
          <w:bCs/>
          <w:color w:val="000000"/>
        </w:rPr>
        <w:t xml:space="preserve"> 290893610</w:t>
      </w:r>
      <w:r w:rsidRPr="008A7D99">
        <w:rPr>
          <w:bCs/>
          <w:color w:val="000000"/>
        </w:rPr>
        <w:t>, atstovaujama 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 xml:space="preserve">(toliau – Vykdytojas), toliau kartu vadinamos „Šalimis“, o atskirai – „Šalimi“, sudarė šią paslaugų </w:t>
      </w:r>
      <w:r w:rsidR="00793A65">
        <w:rPr>
          <w:bCs/>
          <w:color w:val="000000"/>
        </w:rPr>
        <w:t xml:space="preserve">teikimo </w:t>
      </w:r>
      <w:r w:rsidRPr="008A7D99">
        <w:rPr>
          <w:bCs/>
          <w:color w:val="000000"/>
        </w:rPr>
        <w:t>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22062D2B" w:rsidR="004C264C" w:rsidRPr="0081288B" w:rsidRDefault="008E4387" w:rsidP="006B57E3">
      <w:pPr>
        <w:overflowPunct w:val="0"/>
        <w:autoSpaceDE w:val="0"/>
        <w:jc w:val="both"/>
        <w:rPr>
          <w:b/>
          <w:bCs/>
          <w:szCs w:val="24"/>
          <w:lang w:eastAsia="en-US"/>
        </w:rPr>
      </w:pPr>
      <w:r>
        <w:rPr>
          <w:b/>
          <w:lang w:eastAsia="en-US"/>
        </w:rPr>
        <w:tab/>
      </w:r>
      <w:r w:rsidRPr="005326FD">
        <w:rPr>
          <w:b/>
          <w:lang w:eastAsia="en-US"/>
        </w:rPr>
        <w:t>1.1.</w:t>
      </w:r>
      <w:r w:rsidR="001D5F72" w:rsidRPr="0068439C">
        <w:rPr>
          <w:b/>
        </w:rPr>
        <w:t xml:space="preserve"> </w:t>
      </w:r>
      <w:r w:rsidR="00970180" w:rsidRPr="00A943D0">
        <w:rPr>
          <w:b/>
          <w:bCs/>
          <w:color w:val="00000A"/>
          <w:szCs w:val="24"/>
          <w:lang w:eastAsia="lt-LT"/>
        </w:rPr>
        <w:t xml:space="preserve">Žirgų </w:t>
      </w:r>
      <w:proofErr w:type="spellStart"/>
      <w:r w:rsidR="00970180" w:rsidRPr="00A943D0">
        <w:rPr>
          <w:b/>
          <w:bCs/>
          <w:color w:val="00000A"/>
          <w:szCs w:val="24"/>
          <w:lang w:eastAsia="lt-LT"/>
        </w:rPr>
        <w:t>ihipoterapij</w:t>
      </w:r>
      <w:r w:rsidR="001B78F4">
        <w:rPr>
          <w:b/>
          <w:bCs/>
          <w:color w:val="00000A"/>
          <w:szCs w:val="24"/>
          <w:lang w:eastAsia="lt-LT"/>
        </w:rPr>
        <w:t>a</w:t>
      </w:r>
      <w:proofErr w:type="spellEnd"/>
      <w:r w:rsidR="00970180" w:rsidRPr="00A943D0">
        <w:rPr>
          <w:b/>
          <w:bCs/>
          <w:color w:val="00000A"/>
          <w:szCs w:val="24"/>
          <w:lang w:eastAsia="lt-LT"/>
        </w:rPr>
        <w:t xml:space="preserve"> (kartu su kelionės paslaugomis)</w:t>
      </w:r>
      <w:r w:rsidR="00970180" w:rsidRPr="00970180">
        <w:rPr>
          <w:b/>
          <w:bCs/>
          <w:color w:val="00000A"/>
          <w:szCs w:val="24"/>
          <w:lang w:eastAsia="lt-LT"/>
        </w:rPr>
        <w:t xml:space="preserve"> </w:t>
      </w:r>
      <w:r w:rsidR="00637FEE" w:rsidRPr="0081288B">
        <w:rPr>
          <w:b/>
          <w:bCs/>
          <w:lang w:eastAsia="en-US"/>
        </w:rPr>
        <w:t>(</w:t>
      </w:r>
      <w:r w:rsidR="00C93225" w:rsidRPr="0081288B">
        <w:rPr>
          <w:b/>
          <w:bCs/>
          <w:lang w:eastAsia="en-US"/>
        </w:rPr>
        <w:t xml:space="preserve">toliau − </w:t>
      </w:r>
      <w:r w:rsidR="00E412D5">
        <w:rPr>
          <w:b/>
          <w:bCs/>
          <w:lang w:eastAsia="en-US"/>
        </w:rPr>
        <w:t>P</w:t>
      </w:r>
      <w:r w:rsidRPr="0081288B">
        <w:rPr>
          <w:b/>
          <w:bCs/>
          <w:lang w:eastAsia="en-US"/>
        </w:rPr>
        <w:t>aslaug</w:t>
      </w:r>
      <w:r w:rsidR="00D279CD" w:rsidRPr="0081288B">
        <w:rPr>
          <w:b/>
          <w:bCs/>
          <w:lang w:eastAsia="en-US"/>
        </w:rPr>
        <w:t>os</w:t>
      </w:r>
      <w:r w:rsidRPr="0081288B">
        <w:rPr>
          <w:b/>
          <w:bCs/>
          <w:lang w:eastAsia="en-US"/>
        </w:rPr>
        <w:t>).</w:t>
      </w:r>
      <w:r w:rsidR="004C264C" w:rsidRPr="0081288B">
        <w:rPr>
          <w:b/>
          <w:bCs/>
          <w:lang w:eastAsia="en-US"/>
        </w:rPr>
        <w:t xml:space="preserve"> </w:t>
      </w:r>
      <w:bookmarkStart w:id="0" w:name="_Hlk102574654"/>
    </w:p>
    <w:bookmarkEnd w:id="0"/>
    <w:p w14:paraId="16D76E49" w14:textId="77777777" w:rsidR="008E4387" w:rsidRPr="0081288B" w:rsidRDefault="008E4387" w:rsidP="008E4387">
      <w:pPr>
        <w:pStyle w:val="Pagrindinistekstas"/>
        <w:tabs>
          <w:tab w:val="left" w:pos="0"/>
        </w:tabs>
        <w:spacing w:after="0"/>
        <w:ind w:left="1667"/>
        <w:jc w:val="both"/>
        <w:rPr>
          <w:b/>
          <w:bCs/>
          <w:szCs w:val="24"/>
        </w:rPr>
      </w:pPr>
    </w:p>
    <w:p w14:paraId="61AE938D" w14:textId="425BAE15" w:rsidR="008E4387" w:rsidRDefault="008E4387" w:rsidP="00E024DA">
      <w:pPr>
        <w:tabs>
          <w:tab w:val="left" w:pos="1260"/>
          <w:tab w:val="left" w:pos="1440"/>
        </w:tabs>
        <w:jc w:val="center"/>
        <w:rPr>
          <w:b/>
          <w:szCs w:val="24"/>
        </w:rPr>
      </w:pPr>
      <w:r w:rsidRPr="005326FD">
        <w:rPr>
          <w:b/>
          <w:szCs w:val="24"/>
        </w:rPr>
        <w:t>II</w:t>
      </w:r>
      <w:r>
        <w:rPr>
          <w:b/>
          <w:szCs w:val="24"/>
        </w:rPr>
        <w:t xml:space="preserve">. </w:t>
      </w:r>
      <w:r w:rsidR="00214393">
        <w:rPr>
          <w:b/>
          <w:szCs w:val="24"/>
        </w:rPr>
        <w:t xml:space="preserve">SUTARTIES </w:t>
      </w:r>
      <w:r>
        <w:rPr>
          <w:b/>
          <w:szCs w:val="24"/>
        </w:rPr>
        <w:t>KAINA</w:t>
      </w:r>
    </w:p>
    <w:p w14:paraId="52F5214F" w14:textId="77777777" w:rsidR="00682D7F" w:rsidRDefault="00682D7F" w:rsidP="00E024DA">
      <w:pPr>
        <w:tabs>
          <w:tab w:val="left" w:pos="1260"/>
          <w:tab w:val="left" w:pos="1440"/>
        </w:tabs>
        <w:jc w:val="center"/>
        <w:rPr>
          <w:b/>
          <w:szCs w:val="24"/>
        </w:rPr>
      </w:pPr>
    </w:p>
    <w:p w14:paraId="1C36EEB2" w14:textId="46FA774E" w:rsidR="00172A64" w:rsidRDefault="008E4387" w:rsidP="008872D6">
      <w:pPr>
        <w:shd w:val="clear" w:color="auto" w:fill="FFFFFF"/>
        <w:tabs>
          <w:tab w:val="left" w:pos="1276"/>
        </w:tabs>
        <w:jc w:val="both"/>
        <w:rPr>
          <w:rFonts w:eastAsia="Batang"/>
          <w:iCs/>
          <w:szCs w:val="24"/>
        </w:rPr>
      </w:pPr>
      <w:r>
        <w:rPr>
          <w:szCs w:val="24"/>
        </w:rPr>
        <w:tab/>
        <w:t xml:space="preserve">2.1. </w:t>
      </w:r>
      <w:r w:rsidRPr="000B40EB">
        <w:rPr>
          <w:rFonts w:eastAsia="Batang"/>
          <w:szCs w:val="24"/>
        </w:rPr>
        <w:t>Sutarties kaina yra</w:t>
      </w:r>
      <w:r w:rsidR="00AB69C3">
        <w:rPr>
          <w:rFonts w:eastAsia="Batang"/>
          <w:iCs/>
          <w:szCs w:val="24"/>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2969"/>
        <w:gridCol w:w="1730"/>
        <w:gridCol w:w="2126"/>
        <w:gridCol w:w="2126"/>
      </w:tblGrid>
      <w:tr w:rsidR="004876D0" w:rsidRPr="004876D0" w14:paraId="37E2BC30" w14:textId="77777777" w:rsidTr="00776D2E">
        <w:trPr>
          <w:trHeight w:val="309"/>
        </w:trPr>
        <w:tc>
          <w:tcPr>
            <w:tcW w:w="683" w:type="dxa"/>
            <w:vAlign w:val="center"/>
          </w:tcPr>
          <w:p w14:paraId="0A4B833A" w14:textId="77777777" w:rsidR="004876D0" w:rsidRPr="004876D0" w:rsidRDefault="004876D0" w:rsidP="004876D0">
            <w:pPr>
              <w:suppressAutoHyphens w:val="0"/>
              <w:spacing w:before="60" w:after="60"/>
              <w:jc w:val="center"/>
              <w:rPr>
                <w:b/>
                <w:szCs w:val="24"/>
                <w:lang w:eastAsia="en-US"/>
              </w:rPr>
            </w:pPr>
            <w:r w:rsidRPr="004876D0">
              <w:rPr>
                <w:b/>
                <w:szCs w:val="24"/>
                <w:lang w:eastAsia="en-US"/>
              </w:rPr>
              <w:t>Eil. Nr.</w:t>
            </w:r>
          </w:p>
        </w:tc>
        <w:tc>
          <w:tcPr>
            <w:tcW w:w="2969" w:type="dxa"/>
            <w:vAlign w:val="center"/>
          </w:tcPr>
          <w:p w14:paraId="0DF5ED9D" w14:textId="77777777" w:rsidR="004876D0" w:rsidRPr="004876D0" w:rsidRDefault="004876D0" w:rsidP="004876D0">
            <w:pPr>
              <w:suppressAutoHyphens w:val="0"/>
              <w:spacing w:before="60" w:after="60"/>
              <w:jc w:val="center"/>
              <w:rPr>
                <w:b/>
                <w:szCs w:val="24"/>
                <w:lang w:eastAsia="en-US"/>
              </w:rPr>
            </w:pPr>
            <w:r w:rsidRPr="004876D0">
              <w:rPr>
                <w:b/>
                <w:iCs/>
                <w:szCs w:val="24"/>
                <w:lang w:eastAsia="en-US"/>
              </w:rPr>
              <w:t>Pirkimo objektas</w:t>
            </w:r>
          </w:p>
        </w:tc>
        <w:tc>
          <w:tcPr>
            <w:tcW w:w="1730" w:type="dxa"/>
          </w:tcPr>
          <w:p w14:paraId="2EA95396" w14:textId="77777777" w:rsidR="004876D0" w:rsidRPr="004876D0" w:rsidRDefault="004876D0" w:rsidP="004876D0">
            <w:pPr>
              <w:suppressAutoHyphens w:val="0"/>
              <w:spacing w:before="60" w:after="60"/>
              <w:jc w:val="center"/>
              <w:rPr>
                <w:b/>
                <w:szCs w:val="24"/>
                <w:lang w:eastAsia="en-US"/>
              </w:rPr>
            </w:pPr>
            <w:r w:rsidRPr="004876D0">
              <w:rPr>
                <w:b/>
                <w:szCs w:val="24"/>
                <w:lang w:eastAsia="en-US"/>
              </w:rPr>
              <w:t>Dalyvių grupių skaičius,</w:t>
            </w:r>
          </w:p>
          <w:p w14:paraId="30F87A22" w14:textId="77777777" w:rsidR="004876D0" w:rsidRPr="004876D0" w:rsidRDefault="004876D0" w:rsidP="004876D0">
            <w:pPr>
              <w:suppressAutoHyphens w:val="0"/>
              <w:spacing w:before="60" w:after="60"/>
              <w:jc w:val="center"/>
              <w:rPr>
                <w:b/>
                <w:szCs w:val="24"/>
                <w:lang w:eastAsia="en-US"/>
              </w:rPr>
            </w:pPr>
            <w:r w:rsidRPr="004876D0">
              <w:rPr>
                <w:b/>
                <w:szCs w:val="24"/>
                <w:lang w:eastAsia="en-US"/>
              </w:rPr>
              <w:t>vnt.</w:t>
            </w:r>
          </w:p>
        </w:tc>
        <w:tc>
          <w:tcPr>
            <w:tcW w:w="2126" w:type="dxa"/>
          </w:tcPr>
          <w:p w14:paraId="47723F9F" w14:textId="0C446AFF" w:rsidR="004876D0" w:rsidRPr="004876D0" w:rsidRDefault="004876D0" w:rsidP="004876D0">
            <w:pPr>
              <w:suppressAutoHyphens w:val="0"/>
              <w:spacing w:before="60" w:after="60"/>
              <w:jc w:val="center"/>
              <w:rPr>
                <w:b/>
                <w:szCs w:val="24"/>
                <w:lang w:eastAsia="en-US"/>
              </w:rPr>
            </w:pPr>
            <w:r w:rsidRPr="004876D0">
              <w:rPr>
                <w:b/>
                <w:szCs w:val="24"/>
                <w:lang w:eastAsia="en-US"/>
              </w:rPr>
              <w:t>Paslaugos įkainis vienai grupei be PVM</w:t>
            </w:r>
            <w:r w:rsidR="00035AD9">
              <w:rPr>
                <w:b/>
                <w:szCs w:val="24"/>
                <w:lang w:eastAsia="en-US"/>
              </w:rPr>
              <w:t>,</w:t>
            </w:r>
            <w:r w:rsidRPr="004876D0">
              <w:rPr>
                <w:b/>
                <w:szCs w:val="24"/>
                <w:lang w:eastAsia="en-US"/>
              </w:rPr>
              <w:t xml:space="preserve"> Eur</w:t>
            </w:r>
          </w:p>
        </w:tc>
        <w:tc>
          <w:tcPr>
            <w:tcW w:w="2126" w:type="dxa"/>
          </w:tcPr>
          <w:p w14:paraId="04FF855E" w14:textId="77777777" w:rsidR="004876D0" w:rsidRPr="004876D0" w:rsidRDefault="004876D0" w:rsidP="004876D0">
            <w:pPr>
              <w:suppressAutoHyphens w:val="0"/>
              <w:spacing w:before="60" w:after="60"/>
              <w:jc w:val="center"/>
              <w:rPr>
                <w:b/>
                <w:szCs w:val="24"/>
                <w:lang w:eastAsia="en-US"/>
              </w:rPr>
            </w:pPr>
            <w:r w:rsidRPr="004876D0">
              <w:rPr>
                <w:b/>
                <w:szCs w:val="24"/>
                <w:lang w:eastAsia="en-US"/>
              </w:rPr>
              <w:t>Pasiūlymo kaina be PVM, Eur</w:t>
            </w:r>
          </w:p>
          <w:p w14:paraId="59AC0904" w14:textId="3B713798" w:rsidR="004876D0" w:rsidRPr="004876D0" w:rsidRDefault="004876D0" w:rsidP="004876D0">
            <w:pPr>
              <w:suppressAutoHyphens w:val="0"/>
              <w:spacing w:before="60" w:after="60"/>
              <w:jc w:val="center"/>
              <w:rPr>
                <w:i/>
                <w:szCs w:val="24"/>
                <w:lang w:eastAsia="en-US"/>
              </w:rPr>
            </w:pPr>
          </w:p>
        </w:tc>
      </w:tr>
      <w:tr w:rsidR="004876D0" w:rsidRPr="004876D0" w14:paraId="59E1FF9A" w14:textId="77777777" w:rsidTr="004876D0">
        <w:trPr>
          <w:trHeight w:val="141"/>
        </w:trPr>
        <w:tc>
          <w:tcPr>
            <w:tcW w:w="683" w:type="dxa"/>
            <w:vAlign w:val="center"/>
          </w:tcPr>
          <w:p w14:paraId="105A6032" w14:textId="77777777" w:rsidR="004876D0" w:rsidRPr="004876D0" w:rsidRDefault="004876D0" w:rsidP="004876D0">
            <w:pPr>
              <w:suppressAutoHyphens w:val="0"/>
              <w:jc w:val="center"/>
              <w:rPr>
                <w:i/>
                <w:sz w:val="20"/>
                <w:lang w:val="en-US" w:eastAsia="en-US"/>
              </w:rPr>
            </w:pPr>
            <w:r w:rsidRPr="004876D0">
              <w:rPr>
                <w:i/>
                <w:sz w:val="20"/>
                <w:lang w:val="en-US" w:eastAsia="en-US"/>
              </w:rPr>
              <w:t>1</w:t>
            </w:r>
          </w:p>
        </w:tc>
        <w:tc>
          <w:tcPr>
            <w:tcW w:w="2969" w:type="dxa"/>
            <w:vAlign w:val="center"/>
          </w:tcPr>
          <w:p w14:paraId="76292112" w14:textId="77777777" w:rsidR="004876D0" w:rsidRPr="004876D0" w:rsidRDefault="004876D0" w:rsidP="004876D0">
            <w:pPr>
              <w:suppressAutoHyphens w:val="0"/>
              <w:jc w:val="center"/>
              <w:rPr>
                <w:i/>
                <w:sz w:val="20"/>
                <w:lang w:eastAsia="en-US"/>
              </w:rPr>
            </w:pPr>
            <w:r w:rsidRPr="004876D0">
              <w:rPr>
                <w:i/>
                <w:iCs/>
                <w:sz w:val="20"/>
                <w:lang w:eastAsia="en-US"/>
              </w:rPr>
              <w:t>2</w:t>
            </w:r>
          </w:p>
        </w:tc>
        <w:tc>
          <w:tcPr>
            <w:tcW w:w="1730" w:type="dxa"/>
          </w:tcPr>
          <w:p w14:paraId="22E6B79C" w14:textId="77777777" w:rsidR="004876D0" w:rsidRPr="004876D0" w:rsidRDefault="004876D0" w:rsidP="004876D0">
            <w:pPr>
              <w:suppressAutoHyphens w:val="0"/>
              <w:jc w:val="center"/>
              <w:rPr>
                <w:i/>
                <w:sz w:val="20"/>
                <w:lang w:eastAsia="en-US"/>
              </w:rPr>
            </w:pPr>
            <w:r w:rsidRPr="004876D0">
              <w:rPr>
                <w:i/>
                <w:sz w:val="20"/>
                <w:lang w:eastAsia="en-US"/>
              </w:rPr>
              <w:t>3</w:t>
            </w:r>
          </w:p>
        </w:tc>
        <w:tc>
          <w:tcPr>
            <w:tcW w:w="2126" w:type="dxa"/>
          </w:tcPr>
          <w:p w14:paraId="081EB01F" w14:textId="77777777" w:rsidR="004876D0" w:rsidRPr="004876D0" w:rsidRDefault="004876D0" w:rsidP="004876D0">
            <w:pPr>
              <w:suppressAutoHyphens w:val="0"/>
              <w:jc w:val="center"/>
              <w:rPr>
                <w:i/>
                <w:sz w:val="20"/>
                <w:lang w:eastAsia="en-US"/>
              </w:rPr>
            </w:pPr>
            <w:r w:rsidRPr="004876D0">
              <w:rPr>
                <w:i/>
                <w:sz w:val="20"/>
                <w:lang w:eastAsia="en-US"/>
              </w:rPr>
              <w:t>4</w:t>
            </w:r>
          </w:p>
        </w:tc>
        <w:tc>
          <w:tcPr>
            <w:tcW w:w="2126" w:type="dxa"/>
          </w:tcPr>
          <w:p w14:paraId="1C573D93" w14:textId="77777777" w:rsidR="004876D0" w:rsidRPr="004876D0" w:rsidRDefault="004876D0" w:rsidP="004876D0">
            <w:pPr>
              <w:suppressAutoHyphens w:val="0"/>
              <w:jc w:val="center"/>
              <w:rPr>
                <w:i/>
                <w:sz w:val="20"/>
                <w:lang w:eastAsia="en-US"/>
              </w:rPr>
            </w:pPr>
            <w:r w:rsidRPr="004876D0">
              <w:rPr>
                <w:i/>
                <w:sz w:val="20"/>
                <w:lang w:eastAsia="en-US"/>
              </w:rPr>
              <w:t>5</w:t>
            </w:r>
          </w:p>
        </w:tc>
      </w:tr>
      <w:tr w:rsidR="004876D0" w:rsidRPr="004876D0" w14:paraId="6C78A64C" w14:textId="77777777" w:rsidTr="004876D0">
        <w:tc>
          <w:tcPr>
            <w:tcW w:w="683" w:type="dxa"/>
          </w:tcPr>
          <w:p w14:paraId="4E17908F" w14:textId="77777777" w:rsidR="004876D0" w:rsidRPr="004876D0" w:rsidRDefault="004876D0" w:rsidP="004876D0">
            <w:pPr>
              <w:suppressAutoHyphens w:val="0"/>
              <w:spacing w:before="60" w:after="60"/>
              <w:jc w:val="center"/>
              <w:rPr>
                <w:b/>
                <w:szCs w:val="24"/>
                <w:lang w:eastAsia="en-US"/>
              </w:rPr>
            </w:pPr>
            <w:r w:rsidRPr="004876D0">
              <w:rPr>
                <w:b/>
                <w:szCs w:val="24"/>
                <w:lang w:eastAsia="en-US"/>
              </w:rPr>
              <w:t>1.</w:t>
            </w:r>
          </w:p>
        </w:tc>
        <w:tc>
          <w:tcPr>
            <w:tcW w:w="2969" w:type="dxa"/>
          </w:tcPr>
          <w:p w14:paraId="7911A114" w14:textId="77777777" w:rsidR="004876D0" w:rsidRPr="004876D0" w:rsidRDefault="004876D0" w:rsidP="004876D0">
            <w:pPr>
              <w:suppressAutoHyphens w:val="0"/>
              <w:spacing w:before="60" w:after="60"/>
              <w:ind w:left="-116"/>
              <w:jc w:val="both"/>
              <w:rPr>
                <w:color w:val="00000A"/>
                <w:szCs w:val="24"/>
                <w:lang w:eastAsia="lt-LT"/>
              </w:rPr>
            </w:pPr>
            <w:r w:rsidRPr="004876D0">
              <w:rPr>
                <w:color w:val="00000A"/>
                <w:szCs w:val="24"/>
                <w:lang w:eastAsia="lt-LT"/>
              </w:rPr>
              <w:t xml:space="preserve"> Žirgų </w:t>
            </w:r>
            <w:proofErr w:type="spellStart"/>
            <w:r w:rsidRPr="004876D0">
              <w:rPr>
                <w:color w:val="00000A"/>
                <w:szCs w:val="24"/>
                <w:lang w:eastAsia="lt-LT"/>
              </w:rPr>
              <w:t>ihipoterapija</w:t>
            </w:r>
            <w:proofErr w:type="spellEnd"/>
            <w:r w:rsidRPr="004876D0">
              <w:rPr>
                <w:color w:val="00000A"/>
                <w:szCs w:val="24"/>
                <w:lang w:eastAsia="lt-LT"/>
              </w:rPr>
              <w:t xml:space="preserve"> (kartu su kelionės paslaugomis) </w:t>
            </w:r>
          </w:p>
        </w:tc>
        <w:tc>
          <w:tcPr>
            <w:tcW w:w="1730" w:type="dxa"/>
          </w:tcPr>
          <w:p w14:paraId="345D6205" w14:textId="77777777" w:rsidR="004876D0" w:rsidRPr="004876D0" w:rsidRDefault="004876D0" w:rsidP="004876D0">
            <w:pPr>
              <w:suppressAutoHyphens w:val="0"/>
              <w:spacing w:before="60" w:after="60"/>
              <w:ind w:firstLine="41"/>
              <w:jc w:val="center"/>
              <w:rPr>
                <w:b/>
                <w:bCs/>
                <w:szCs w:val="24"/>
                <w:lang w:eastAsia="en-US"/>
              </w:rPr>
            </w:pPr>
            <w:r w:rsidRPr="004876D0">
              <w:rPr>
                <w:b/>
                <w:bCs/>
                <w:szCs w:val="24"/>
                <w:lang w:eastAsia="en-US"/>
              </w:rPr>
              <w:t>2</w:t>
            </w:r>
          </w:p>
        </w:tc>
        <w:tc>
          <w:tcPr>
            <w:tcW w:w="2126" w:type="dxa"/>
          </w:tcPr>
          <w:p w14:paraId="7D862710" w14:textId="77777777" w:rsidR="004876D0" w:rsidRPr="004876D0" w:rsidRDefault="004876D0" w:rsidP="004876D0">
            <w:pPr>
              <w:suppressAutoHyphens w:val="0"/>
              <w:spacing w:before="60" w:after="60"/>
              <w:ind w:firstLine="41"/>
              <w:jc w:val="center"/>
              <w:rPr>
                <w:szCs w:val="24"/>
                <w:lang w:eastAsia="en-US"/>
              </w:rPr>
            </w:pPr>
          </w:p>
        </w:tc>
        <w:tc>
          <w:tcPr>
            <w:tcW w:w="2126" w:type="dxa"/>
          </w:tcPr>
          <w:p w14:paraId="1E959B6F" w14:textId="77777777" w:rsidR="004876D0" w:rsidRPr="004876D0" w:rsidRDefault="004876D0" w:rsidP="004876D0">
            <w:pPr>
              <w:suppressAutoHyphens w:val="0"/>
              <w:spacing w:before="60" w:after="60"/>
              <w:ind w:firstLine="41"/>
              <w:jc w:val="center"/>
              <w:rPr>
                <w:szCs w:val="24"/>
                <w:lang w:eastAsia="en-US"/>
              </w:rPr>
            </w:pPr>
          </w:p>
        </w:tc>
      </w:tr>
      <w:tr w:rsidR="004876D0" w:rsidRPr="004876D0" w14:paraId="683B9F79" w14:textId="77777777" w:rsidTr="004876D0">
        <w:tc>
          <w:tcPr>
            <w:tcW w:w="7508" w:type="dxa"/>
            <w:gridSpan w:val="4"/>
          </w:tcPr>
          <w:p w14:paraId="6B909B8E" w14:textId="0015949F" w:rsidR="004876D0" w:rsidRPr="004876D0" w:rsidRDefault="004876D0" w:rsidP="004876D0">
            <w:pPr>
              <w:suppressAutoHyphens w:val="0"/>
              <w:spacing w:before="60" w:after="60"/>
              <w:ind w:firstLine="41"/>
              <w:jc w:val="right"/>
              <w:rPr>
                <w:b/>
                <w:bCs/>
                <w:szCs w:val="24"/>
                <w:lang w:eastAsia="en-US"/>
              </w:rPr>
            </w:pPr>
            <w:r w:rsidRPr="004876D0">
              <w:rPr>
                <w:b/>
                <w:bCs/>
                <w:szCs w:val="24"/>
                <w:lang w:eastAsia="en-US"/>
              </w:rPr>
              <w:t>PVM (12 proc.), Eur</w:t>
            </w:r>
          </w:p>
        </w:tc>
        <w:tc>
          <w:tcPr>
            <w:tcW w:w="2126" w:type="dxa"/>
          </w:tcPr>
          <w:p w14:paraId="25AC90CC" w14:textId="77777777" w:rsidR="004876D0" w:rsidRPr="004876D0" w:rsidRDefault="004876D0" w:rsidP="004876D0">
            <w:pPr>
              <w:suppressAutoHyphens w:val="0"/>
              <w:spacing w:before="60" w:after="60"/>
              <w:ind w:firstLine="41"/>
              <w:rPr>
                <w:szCs w:val="24"/>
                <w:lang w:eastAsia="en-US"/>
              </w:rPr>
            </w:pPr>
          </w:p>
        </w:tc>
      </w:tr>
      <w:tr w:rsidR="004876D0" w:rsidRPr="004876D0" w14:paraId="722FB24B" w14:textId="77777777" w:rsidTr="004876D0">
        <w:tc>
          <w:tcPr>
            <w:tcW w:w="7508" w:type="dxa"/>
            <w:gridSpan w:val="4"/>
          </w:tcPr>
          <w:p w14:paraId="5261DC18" w14:textId="77777777" w:rsidR="004876D0" w:rsidRPr="004876D0" w:rsidRDefault="004876D0" w:rsidP="004876D0">
            <w:pPr>
              <w:suppressAutoHyphens w:val="0"/>
              <w:spacing w:before="60" w:after="60"/>
              <w:jc w:val="right"/>
              <w:rPr>
                <w:b/>
                <w:szCs w:val="24"/>
                <w:lang w:eastAsia="en-US"/>
              </w:rPr>
            </w:pPr>
            <w:r w:rsidRPr="004876D0">
              <w:rPr>
                <w:b/>
                <w:szCs w:val="24"/>
                <w:lang w:eastAsia="en-US"/>
              </w:rPr>
              <w:t>Pasiūlymo kaina su PVM, Eur</w:t>
            </w:r>
          </w:p>
        </w:tc>
        <w:tc>
          <w:tcPr>
            <w:tcW w:w="2126" w:type="dxa"/>
          </w:tcPr>
          <w:p w14:paraId="0F455738" w14:textId="77777777" w:rsidR="004876D0" w:rsidRPr="004876D0" w:rsidRDefault="004876D0" w:rsidP="004876D0">
            <w:pPr>
              <w:suppressAutoHyphens w:val="0"/>
              <w:spacing w:before="60" w:after="60"/>
              <w:ind w:firstLine="41"/>
              <w:rPr>
                <w:szCs w:val="24"/>
                <w:lang w:eastAsia="en-US"/>
              </w:rPr>
            </w:pPr>
          </w:p>
        </w:tc>
      </w:tr>
    </w:tbl>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681BD274" w14:textId="77777777" w:rsidR="00034EA4" w:rsidRPr="000B40EB" w:rsidRDefault="00034EA4" w:rsidP="00A141A2">
      <w:pPr>
        <w:tabs>
          <w:tab w:val="left" w:pos="1260"/>
          <w:tab w:val="left" w:pos="1440"/>
        </w:tabs>
        <w:jc w:val="both"/>
        <w:rPr>
          <w:rFonts w:eastAsia="Batang"/>
          <w:szCs w:val="24"/>
        </w:rPr>
      </w:pPr>
    </w:p>
    <w:p w14:paraId="0D2D529E" w14:textId="7EC4F8E8" w:rsidR="008E4387" w:rsidRDefault="008E4387" w:rsidP="00E024DA">
      <w:pPr>
        <w:tabs>
          <w:tab w:val="left" w:pos="1259"/>
        </w:tabs>
        <w:jc w:val="center"/>
        <w:rPr>
          <w:b/>
          <w:bCs/>
          <w:szCs w:val="24"/>
        </w:rPr>
      </w:pPr>
      <w:r>
        <w:rPr>
          <w:b/>
          <w:bCs/>
          <w:szCs w:val="24"/>
        </w:rPr>
        <w:t xml:space="preserve">III. </w:t>
      </w:r>
      <w:r w:rsidR="00D263F9">
        <w:rPr>
          <w:b/>
          <w:bCs/>
          <w:szCs w:val="24"/>
        </w:rPr>
        <w:t xml:space="preserve">PASLAUGŲ SUTEIKIMO </w:t>
      </w:r>
      <w:r>
        <w:rPr>
          <w:b/>
          <w:bCs/>
          <w:szCs w:val="24"/>
        </w:rPr>
        <w:t>TERMINAI, ATSISKAITYMO TVARKA</w:t>
      </w:r>
    </w:p>
    <w:p w14:paraId="210BA4B4" w14:textId="77777777" w:rsidR="00682D7F" w:rsidRDefault="00682D7F" w:rsidP="00E024DA">
      <w:pPr>
        <w:tabs>
          <w:tab w:val="left" w:pos="1259"/>
        </w:tabs>
        <w:jc w:val="center"/>
        <w:rPr>
          <w:b/>
          <w:bCs/>
          <w:szCs w:val="24"/>
        </w:rPr>
      </w:pPr>
    </w:p>
    <w:p w14:paraId="124B870F" w14:textId="17EAD06F" w:rsidR="003628A0" w:rsidRPr="00B9599F"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1" w:name="_Hlk128495616"/>
      <w:r w:rsidR="00D36E27">
        <w:rPr>
          <w:rFonts w:ascii="Times New Roman" w:hAnsi="Times New Roman" w:cs="Times New Roman"/>
          <w:lang w:eastAsia="en-US"/>
        </w:rPr>
        <w:t xml:space="preserve"> </w:t>
      </w:r>
      <w:r w:rsidR="00CF5E1A" w:rsidRPr="00F17A0A">
        <w:rPr>
          <w:rFonts w:ascii="Times New Roman" w:hAnsi="Times New Roman" w:cs="Times New Roman"/>
          <w:b/>
          <w:bCs/>
          <w:lang w:eastAsia="en-US"/>
        </w:rPr>
        <w:t xml:space="preserve">Paslaugų teikimo pradžia </w:t>
      </w:r>
      <w:r w:rsidR="00B9599F" w:rsidRPr="00F17A0A">
        <w:rPr>
          <w:rFonts w:ascii="Times New Roman" w:hAnsi="Times New Roman" w:cs="Times New Roman"/>
          <w:b/>
          <w:bCs/>
          <w:lang w:eastAsia="en-US"/>
        </w:rPr>
        <w:t>–</w:t>
      </w:r>
      <w:r w:rsidR="00B13072">
        <w:rPr>
          <w:rFonts w:ascii="Times New Roman" w:hAnsi="Times New Roman" w:cs="Times New Roman"/>
          <w:i/>
          <w:iCs/>
          <w:color w:val="FF0000"/>
          <w:lang w:eastAsia="en-US"/>
        </w:rPr>
        <w:t xml:space="preserve"> </w:t>
      </w:r>
      <w:r w:rsidR="00B9599F" w:rsidRPr="00B13072">
        <w:rPr>
          <w:rFonts w:ascii="Times New Roman" w:hAnsi="Times New Roman" w:cs="Times New Roman"/>
          <w:b/>
          <w:bCs/>
          <w:lang w:eastAsia="en-US"/>
        </w:rPr>
        <w:t xml:space="preserve"> </w:t>
      </w:r>
      <w:r w:rsidR="00CF5E1A">
        <w:rPr>
          <w:rFonts w:ascii="Times New Roman" w:hAnsi="Times New Roman" w:cs="Times New Roman"/>
          <w:b/>
          <w:bCs/>
          <w:lang w:eastAsia="en-US"/>
        </w:rPr>
        <w:t xml:space="preserve">sutarties pasirašymo data, pabaiga – </w:t>
      </w:r>
      <w:r w:rsidR="00C36A3A">
        <w:rPr>
          <w:rFonts w:ascii="Times New Roman" w:hAnsi="Times New Roman" w:cs="Times New Roman"/>
          <w:b/>
          <w:bCs/>
          <w:lang w:eastAsia="en-US"/>
        </w:rPr>
        <w:t>1</w:t>
      </w:r>
      <w:r w:rsidR="00F77444">
        <w:rPr>
          <w:rFonts w:ascii="Times New Roman" w:hAnsi="Times New Roman" w:cs="Times New Roman"/>
          <w:b/>
          <w:bCs/>
          <w:lang w:eastAsia="en-US"/>
        </w:rPr>
        <w:t>4</w:t>
      </w:r>
      <w:r w:rsidR="00CF5E1A">
        <w:rPr>
          <w:rFonts w:ascii="Times New Roman" w:hAnsi="Times New Roman" w:cs="Times New Roman"/>
          <w:b/>
          <w:bCs/>
          <w:lang w:eastAsia="en-US"/>
        </w:rPr>
        <w:t xml:space="preserve"> </w:t>
      </w:r>
      <w:r w:rsidR="00B9599F" w:rsidRPr="00B9599F">
        <w:rPr>
          <w:rFonts w:ascii="Times New Roman" w:hAnsi="Times New Roman" w:cs="Times New Roman"/>
          <w:b/>
          <w:bCs/>
          <w:lang w:eastAsia="en-US"/>
        </w:rPr>
        <w:t>mėnesi</w:t>
      </w:r>
      <w:r w:rsidR="00BC7767">
        <w:rPr>
          <w:rFonts w:ascii="Times New Roman" w:hAnsi="Times New Roman" w:cs="Times New Roman"/>
          <w:b/>
          <w:bCs/>
          <w:lang w:eastAsia="en-US"/>
        </w:rPr>
        <w:t>ų</w:t>
      </w:r>
      <w:r w:rsidR="00C36A3A">
        <w:rPr>
          <w:rFonts w:ascii="Times New Roman" w:hAnsi="Times New Roman" w:cs="Times New Roman"/>
          <w:b/>
          <w:bCs/>
          <w:lang w:eastAsia="en-US"/>
        </w:rPr>
        <w:t xml:space="preserve"> </w:t>
      </w:r>
      <w:r w:rsidR="00B9599F" w:rsidRPr="00B9599F">
        <w:rPr>
          <w:rFonts w:ascii="Times New Roman" w:hAnsi="Times New Roman" w:cs="Times New Roman"/>
          <w:b/>
          <w:bCs/>
          <w:lang w:eastAsia="en-US"/>
        </w:rPr>
        <w:t xml:space="preserve">nuo Sutarties </w:t>
      </w:r>
      <w:r w:rsidR="009F000C">
        <w:rPr>
          <w:rFonts w:ascii="Times New Roman" w:hAnsi="Times New Roman" w:cs="Times New Roman"/>
          <w:b/>
          <w:bCs/>
          <w:lang w:eastAsia="en-US"/>
        </w:rPr>
        <w:t xml:space="preserve">pasirašymo </w:t>
      </w:r>
      <w:r w:rsidR="00B9599F" w:rsidRPr="00B9599F">
        <w:rPr>
          <w:rFonts w:ascii="Times New Roman" w:hAnsi="Times New Roman" w:cs="Times New Roman"/>
          <w:b/>
          <w:bCs/>
          <w:lang w:eastAsia="en-US"/>
        </w:rPr>
        <w:t>d</w:t>
      </w:r>
      <w:r w:rsidR="00D52015">
        <w:rPr>
          <w:rFonts w:ascii="Times New Roman" w:hAnsi="Times New Roman" w:cs="Times New Roman"/>
          <w:b/>
          <w:bCs/>
          <w:lang w:eastAsia="en-US"/>
        </w:rPr>
        <w:t>atos</w:t>
      </w:r>
      <w:r w:rsidR="00B9599F" w:rsidRPr="00B9599F">
        <w:rPr>
          <w:rFonts w:ascii="Times New Roman" w:hAnsi="Times New Roman" w:cs="Times New Roman"/>
          <w:b/>
          <w:bCs/>
          <w:lang w:eastAsia="en-US"/>
        </w:rPr>
        <w:t xml:space="preserve">. </w:t>
      </w:r>
    </w:p>
    <w:bookmarkEnd w:id="1"/>
    <w:p w14:paraId="192CB690" w14:textId="20682FF0"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C90570">
        <w:t xml:space="preserve">Paslaugas </w:t>
      </w:r>
      <w:r w:rsidR="00B707D2">
        <w:t xml:space="preserve">Užsakovas </w:t>
      </w:r>
      <w:r w:rsidR="00C51D06" w:rsidRPr="00C51D06">
        <w:t xml:space="preserve">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sąskaitą faktūrą ne vėliau kaip per 30 kalendorinių dienų</w:t>
      </w:r>
      <w:r w:rsidR="0022253D">
        <w:t>.</w:t>
      </w:r>
    </w:p>
    <w:p w14:paraId="043C14FA" w14:textId="0912F414" w:rsidR="00E213BA" w:rsidRDefault="009D6F6B" w:rsidP="009D6F6B">
      <w:pPr>
        <w:tabs>
          <w:tab w:val="left" w:pos="1276"/>
        </w:tabs>
        <w:jc w:val="both"/>
        <w:rPr>
          <w:szCs w:val="24"/>
          <w:lang w:eastAsia="en-US"/>
        </w:rPr>
      </w:pPr>
      <w:r>
        <w:rPr>
          <w:szCs w:val="24"/>
          <w:lang w:eastAsia="en-US"/>
        </w:rPr>
        <w:tab/>
        <w:t xml:space="preserve">3.3. </w:t>
      </w:r>
      <w:r w:rsidR="00D465BD" w:rsidRPr="00D465BD">
        <w:rPr>
          <w:szCs w:val="24"/>
          <w:lang w:eastAsia="en-US"/>
        </w:rPr>
        <w:t>PVM sąskaitos faktūros, sąskaitos faktūros, kiti atsiskaitymo dokumentai teikiami tik elektroniniu būdu. Elektroninės sąskaitos faktūros teikiamos tik naudojantis informacinės sistemos SABIS priemonėmis.</w:t>
      </w:r>
    </w:p>
    <w:p w14:paraId="6FC9262D" w14:textId="75E64435" w:rsidR="00D465BD" w:rsidRDefault="004E3685" w:rsidP="00766F26">
      <w:pPr>
        <w:tabs>
          <w:tab w:val="left" w:pos="1276"/>
          <w:tab w:val="left" w:pos="1440"/>
        </w:tabs>
        <w:jc w:val="both"/>
        <w:rPr>
          <w:rFonts w:eastAsia="Batang"/>
          <w:szCs w:val="24"/>
        </w:rPr>
      </w:pPr>
      <w:r>
        <w:tab/>
      </w:r>
      <w:r>
        <w:rPr>
          <w:rFonts w:eastAsia="Batang"/>
          <w:szCs w:val="24"/>
        </w:rPr>
        <w:t xml:space="preserve">2.4. </w:t>
      </w:r>
      <w:r w:rsidR="004B1E8C">
        <w:rPr>
          <w:rFonts w:eastAsia="Batang"/>
          <w:szCs w:val="24"/>
        </w:rPr>
        <w:t>Paslaugos</w:t>
      </w:r>
      <w:r w:rsidR="00766F26">
        <w:rPr>
          <w:rFonts w:eastAsia="Batang"/>
          <w:szCs w:val="24"/>
        </w:rPr>
        <w:t xml:space="preserve"> teikiamos </w:t>
      </w:r>
      <w:r w:rsidR="002101C4" w:rsidRPr="002101C4">
        <w:rPr>
          <w:rFonts w:eastAsia="Batang"/>
          <w:szCs w:val="24"/>
        </w:rPr>
        <w:t>įgyvendina</w:t>
      </w:r>
      <w:r w:rsidR="00766F26">
        <w:rPr>
          <w:rFonts w:eastAsia="Batang"/>
          <w:szCs w:val="24"/>
        </w:rPr>
        <w:t>nt</w:t>
      </w:r>
      <w:r w:rsidR="002101C4" w:rsidRPr="002101C4">
        <w:rPr>
          <w:rFonts w:eastAsia="Batang"/>
          <w:szCs w:val="24"/>
        </w:rPr>
        <w:t xml:space="preserve"> projektą Nr. 10-056-K-0008 ,,Bendradarbiavimo kultūros  formavimas kaip prielaida kokybiškam įtraukiojo ugdymo formavimui“ pagal pažangos priemonę Nr. 12-003-03-02-01 „Įgyvendinti </w:t>
      </w:r>
      <w:proofErr w:type="spellStart"/>
      <w:r w:rsidR="002101C4" w:rsidRPr="002101C4">
        <w:rPr>
          <w:rFonts w:eastAsia="Batang"/>
          <w:szCs w:val="24"/>
        </w:rPr>
        <w:t>įtraukųjį</w:t>
      </w:r>
      <w:proofErr w:type="spellEnd"/>
      <w:r w:rsidR="002101C4" w:rsidRPr="002101C4">
        <w:rPr>
          <w:rFonts w:eastAsia="Batang"/>
          <w:szCs w:val="24"/>
        </w:rPr>
        <w:t xml:space="preserve"> švietimą“. </w:t>
      </w:r>
    </w:p>
    <w:p w14:paraId="6410CA57" w14:textId="77777777" w:rsidR="00766F26" w:rsidRDefault="00766F26" w:rsidP="00766F26">
      <w:pPr>
        <w:tabs>
          <w:tab w:val="left" w:pos="1276"/>
          <w:tab w:val="left" w:pos="1440"/>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640EAA95"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teiki Paslaugas</w:t>
      </w:r>
      <w:r w:rsidR="00890F71">
        <w:rPr>
          <w:szCs w:val="24"/>
        </w:rPr>
        <w:t xml:space="preserve"> </w:t>
      </w:r>
      <w:r w:rsidR="00B71F53">
        <w:rPr>
          <w:szCs w:val="24"/>
        </w:rPr>
        <w:t xml:space="preserve">vadovaujanti </w:t>
      </w:r>
      <w:r w:rsidR="00CF426B">
        <w:rPr>
          <w:szCs w:val="24"/>
        </w:rPr>
        <w:t>T</w:t>
      </w:r>
      <w:r w:rsidR="00E55D14">
        <w:rPr>
          <w:szCs w:val="24"/>
        </w:rPr>
        <w:t>echnin</w:t>
      </w:r>
      <w:r w:rsidR="00B71F53">
        <w:rPr>
          <w:szCs w:val="24"/>
        </w:rPr>
        <w:t>e</w:t>
      </w:r>
      <w:r w:rsidR="00E55D14">
        <w:rPr>
          <w:szCs w:val="24"/>
        </w:rPr>
        <w:t xml:space="preserve"> </w:t>
      </w:r>
      <w:r w:rsidR="00AF3427">
        <w:rPr>
          <w:szCs w:val="24"/>
        </w:rPr>
        <w:t>specifikacija</w:t>
      </w:r>
      <w:r w:rsidR="00072B09">
        <w:rPr>
          <w:szCs w:val="24"/>
        </w:rPr>
        <w:t xml:space="preserve"> </w:t>
      </w:r>
      <w:r w:rsidR="00890F71">
        <w:rPr>
          <w:szCs w:val="24"/>
        </w:rPr>
        <w:t>(Sutarties</w:t>
      </w:r>
      <w:r w:rsidR="000E5DA5">
        <w:rPr>
          <w:szCs w:val="24"/>
        </w:rPr>
        <w:t xml:space="preserve"> </w:t>
      </w:r>
      <w:r w:rsidR="008A7FEB">
        <w:rPr>
          <w:szCs w:val="24"/>
        </w:rPr>
        <w:t xml:space="preserve">1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lastRenderedPageBreak/>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7FF5B271" w:rsidR="002F5618" w:rsidRDefault="002F5618" w:rsidP="00C50036">
      <w:pPr>
        <w:tabs>
          <w:tab w:val="left" w:pos="1259"/>
        </w:tabs>
        <w:jc w:val="both"/>
        <w:rPr>
          <w:szCs w:val="24"/>
        </w:rPr>
      </w:pPr>
      <w:r>
        <w:rPr>
          <w:szCs w:val="24"/>
        </w:rPr>
        <w:tab/>
        <w:t xml:space="preserve">4.1.5. </w:t>
      </w:r>
      <w:r w:rsidR="003C0419" w:rsidRPr="003C0419">
        <w:rPr>
          <w:szCs w:val="24"/>
        </w:rPr>
        <w:t xml:space="preserve">Jeigu </w:t>
      </w:r>
      <w:r w:rsidR="003C0419">
        <w:rPr>
          <w:szCs w:val="24"/>
        </w:rPr>
        <w:t xml:space="preserve">Vykdytojo </w:t>
      </w:r>
      <w:r w:rsidR="003C0419" w:rsidRPr="003C0419">
        <w:rPr>
          <w:szCs w:val="24"/>
        </w:rPr>
        <w:t xml:space="preserve">kvalifikacija dėl teisės verstis atitinkama veikla nebuvo tikrinama arba tikrinama ne visa apimtimi, </w:t>
      </w:r>
      <w:r w:rsidR="00E65BA3">
        <w:rPr>
          <w:szCs w:val="24"/>
        </w:rPr>
        <w:t xml:space="preserve">Vykdytojas </w:t>
      </w:r>
      <w:r w:rsidR="003C0419" w:rsidRPr="003C0419">
        <w:rPr>
          <w:szCs w:val="24"/>
        </w:rPr>
        <w:t>įsipareigoja, kad pirkimo sutartį vykdys tik tokią teisę turintys asmenys.</w:t>
      </w:r>
    </w:p>
    <w:p w14:paraId="07918148" w14:textId="6243FBB9" w:rsidR="00C23627" w:rsidRDefault="00C23627" w:rsidP="00C50036">
      <w:pPr>
        <w:tabs>
          <w:tab w:val="left" w:pos="1259"/>
        </w:tabs>
        <w:jc w:val="both"/>
        <w:rPr>
          <w:szCs w:val="24"/>
        </w:rPr>
      </w:pPr>
      <w:r>
        <w:rPr>
          <w:szCs w:val="24"/>
        </w:rPr>
        <w:tab/>
        <w:t>4.1.6. V</w:t>
      </w:r>
      <w:r w:rsidRPr="00C23627">
        <w:rPr>
          <w:szCs w:val="24"/>
        </w:rPr>
        <w:t>adovaujantis Lietuvos Respublikos aplinkos ministro 2011 m. birželio 28 d. įsakymo Nr. D1-508 „Dėl aplinkos apsaugos kriterijų taikymo, vykdant žaliuosius pirkimus, tvarkos aprašo patvirtinimo“ patvirtinto tvarkos aprašo 4.4.4 punktu, teikiant Paslaugas laikytis šių aplinkosaugos reikalavimų: Paslaugos teikimo metu turi būti užtikrintas minimalus neigiamas poveikis aplinkai, racionalus išteklių naudojimas, aplinkai draugiškų transporto sprendimų taikymas bei tvarių veiklos principų laikymasis. Tiekėjas teikdamas paslaugas, privalo laikytis aplinkosauginių reikalavimų, užtikrinti efektyvų energijos naudojimą, mažinti taršą bei, esant galimybei, naudoti mažiau aplinką veikiančias transporto ir organizavimo priemones.</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33FF64D2"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D33FAD">
        <w:rPr>
          <w:rFonts w:cs="Arial"/>
          <w:color w:val="000000"/>
        </w:rPr>
        <w:t>p</w:t>
      </w:r>
      <w:r w:rsidR="001748B3">
        <w:rPr>
          <w:rFonts w:cs="Arial"/>
          <w:color w:val="000000"/>
        </w:rPr>
        <w:t>aslaugas pagal šios Sutarties 3.2</w:t>
      </w:r>
      <w:r>
        <w:rPr>
          <w:rFonts w:cs="Arial"/>
          <w:color w:val="000000"/>
        </w:rPr>
        <w:t xml:space="preserve"> punk</w:t>
      </w:r>
      <w:r w:rsidR="002F7F19">
        <w:rPr>
          <w:rFonts w:cs="Arial"/>
          <w:color w:val="000000"/>
        </w:rPr>
        <w:t xml:space="preserve">to sąlygas, </w:t>
      </w:r>
      <w:r w:rsidR="005D6C30" w:rsidRPr="005D6C30">
        <w:rPr>
          <w:rFonts w:cs="Arial"/>
          <w:color w:val="000000"/>
        </w:rPr>
        <w:t>moka Vykdytojui 0,02 procento dydžio delspinigius už kiekvieną pavėluotą dieną nuo laiku nesumokėtos sumos.</w:t>
      </w:r>
    </w:p>
    <w:p w14:paraId="1A3AD61F" w14:textId="74EF0BCA" w:rsidR="008E4387" w:rsidRDefault="008E4387" w:rsidP="00833FE3">
      <w:pPr>
        <w:tabs>
          <w:tab w:val="left" w:pos="1259"/>
        </w:tabs>
        <w:jc w:val="both"/>
        <w:rPr>
          <w:rFonts w:cs="Arial"/>
          <w:color w:val="000000"/>
        </w:rPr>
      </w:pPr>
      <w:r>
        <w:rPr>
          <w:rFonts w:cs="Arial"/>
          <w:color w:val="000000"/>
        </w:rPr>
        <w:tab/>
        <w:t xml:space="preserve">5.2. </w:t>
      </w:r>
      <w:r w:rsidR="00833FE3">
        <w:rPr>
          <w:rFonts w:cs="Arial"/>
          <w:color w:val="000000"/>
        </w:rPr>
        <w:t>V</w:t>
      </w:r>
      <w:r w:rsidR="00833FE3" w:rsidRPr="00833FE3">
        <w:rPr>
          <w:rFonts w:cs="Arial"/>
          <w:color w:val="000000"/>
        </w:rPr>
        <w:t>ykdytojas mok</w:t>
      </w:r>
      <w:r w:rsidR="00833FE3">
        <w:rPr>
          <w:rFonts w:cs="Arial"/>
          <w:color w:val="000000"/>
        </w:rPr>
        <w:t>a</w:t>
      </w:r>
      <w:r w:rsidR="00833FE3" w:rsidRPr="00833FE3">
        <w:rPr>
          <w:rFonts w:cs="Arial"/>
          <w:color w:val="000000"/>
        </w:rPr>
        <w:t xml:space="preserve"> Užsakovui 0,0</w:t>
      </w:r>
      <w:r w:rsidR="00163266">
        <w:rPr>
          <w:rFonts w:cs="Arial"/>
          <w:color w:val="000000"/>
        </w:rPr>
        <w:t>2 procento</w:t>
      </w:r>
      <w:r w:rsidR="00833FE3" w:rsidRPr="00833FE3">
        <w:rPr>
          <w:rFonts w:cs="Arial"/>
          <w:color w:val="000000"/>
        </w:rPr>
        <w:t xml:space="preserve"> dydžio delspinigius už kiekvieną pradelstą dieną, skaičiuojant nuo </w:t>
      </w:r>
      <w:r w:rsidR="003C261E">
        <w:rPr>
          <w:rFonts w:cs="Arial"/>
          <w:color w:val="000000"/>
        </w:rPr>
        <w:t>laiku</w:t>
      </w:r>
      <w:r w:rsidR="00833FE3" w:rsidRPr="00833FE3">
        <w:rPr>
          <w:rFonts w:cs="Arial"/>
          <w:color w:val="000000"/>
        </w:rPr>
        <w:t xml:space="preserve"> nesuteikt</w:t>
      </w:r>
      <w:r w:rsidR="003C261E">
        <w:rPr>
          <w:rFonts w:cs="Arial"/>
          <w:color w:val="000000"/>
        </w:rPr>
        <w:t>ų</w:t>
      </w:r>
      <w:r w:rsidR="00833FE3" w:rsidRPr="00833FE3">
        <w:rPr>
          <w:rFonts w:cs="Arial"/>
          <w:color w:val="000000"/>
        </w:rPr>
        <w:t xml:space="preserve"> </w:t>
      </w:r>
      <w:r w:rsidR="003C261E">
        <w:rPr>
          <w:rFonts w:cs="Arial"/>
          <w:color w:val="000000"/>
        </w:rPr>
        <w:t>P</w:t>
      </w:r>
      <w:r w:rsidR="00833FE3" w:rsidRPr="00833FE3">
        <w:rPr>
          <w:rFonts w:cs="Arial"/>
          <w:color w:val="000000"/>
        </w:rPr>
        <w:t>aslaugų dalies sumos.</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lastRenderedPageBreak/>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6B1835B3" w14:textId="77777777" w:rsidR="004F4499" w:rsidRDefault="004F4499" w:rsidP="008E4387">
      <w:pPr>
        <w:tabs>
          <w:tab w:val="left" w:pos="1259"/>
        </w:tabs>
        <w:jc w:val="both"/>
        <w:rPr>
          <w:rFonts w:cs="Arial"/>
          <w:color w:val="000000"/>
        </w:rPr>
      </w:pPr>
    </w:p>
    <w:p w14:paraId="74F19ABB" w14:textId="1F7AC969" w:rsidR="004F4499" w:rsidRDefault="004F4499" w:rsidP="004F4499">
      <w:pPr>
        <w:tabs>
          <w:tab w:val="left" w:pos="1259"/>
        </w:tabs>
        <w:jc w:val="center"/>
        <w:rPr>
          <w:rFonts w:cs="Arial"/>
          <w:b/>
          <w:bCs/>
          <w:color w:val="000000"/>
        </w:rPr>
      </w:pPr>
      <w:r w:rsidRPr="004F4499">
        <w:rPr>
          <w:rFonts w:cs="Arial"/>
          <w:b/>
          <w:bCs/>
          <w:color w:val="000000"/>
        </w:rPr>
        <w:t>VIII. SUTARTIES KEITIMAS</w:t>
      </w:r>
    </w:p>
    <w:p w14:paraId="066B93A3" w14:textId="77777777" w:rsidR="004F4499" w:rsidRPr="004F4499" w:rsidRDefault="004F4499" w:rsidP="004F4499">
      <w:pPr>
        <w:tabs>
          <w:tab w:val="left" w:pos="1259"/>
        </w:tabs>
        <w:jc w:val="center"/>
        <w:rPr>
          <w:rFonts w:cs="Arial"/>
          <w:b/>
          <w:bCs/>
          <w:color w:val="000000"/>
        </w:rPr>
      </w:pPr>
    </w:p>
    <w:p w14:paraId="73C9DE48" w14:textId="6080CF88"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1. Sutarties sąlygos Sutarties galiojimo laikotarpiu negali būti keičiamos, išskyrus tokias Sutarties sąlygas, kurių keitimas numatytas Sutartyje ir (ar) galimas vadovaujantis VPĮ nuostatomis.</w:t>
      </w:r>
    </w:p>
    <w:p w14:paraId="22617528" w14:textId="38F65DFA"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2. Sutarties pakeitimai įforminami Šalims sudarant Susitarimą.</w:t>
      </w:r>
    </w:p>
    <w:p w14:paraId="0FD842E5" w14:textId="6F8586AE" w:rsidR="004F4499" w:rsidRPr="004F4499" w:rsidRDefault="004F4499" w:rsidP="004F4499">
      <w:pPr>
        <w:tabs>
          <w:tab w:val="left" w:pos="1259"/>
        </w:tabs>
        <w:jc w:val="both"/>
        <w:rPr>
          <w:rFonts w:cs="Arial"/>
          <w:color w:val="000000"/>
        </w:rPr>
      </w:pPr>
      <w:r>
        <w:rPr>
          <w:rFonts w:cs="Arial"/>
          <w:color w:val="000000"/>
        </w:rPr>
        <w:tab/>
        <w:t>8.</w:t>
      </w:r>
      <w:r w:rsidRPr="004F4499">
        <w:rPr>
          <w:rFonts w:cs="Arial"/>
          <w:color w:val="000000"/>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4028650" w14:textId="632CADF2" w:rsidR="0070484E" w:rsidRDefault="004F4499" w:rsidP="004F4499">
      <w:pPr>
        <w:tabs>
          <w:tab w:val="left" w:pos="1259"/>
        </w:tabs>
        <w:jc w:val="both"/>
        <w:rPr>
          <w:rFonts w:cs="Arial"/>
          <w:color w:val="000000"/>
        </w:rPr>
      </w:pPr>
      <w:r>
        <w:rPr>
          <w:rFonts w:cs="Arial"/>
          <w:color w:val="000000"/>
        </w:rPr>
        <w:tab/>
        <w:t>8.</w:t>
      </w:r>
      <w:r w:rsidRPr="004F4499">
        <w:rPr>
          <w:rFonts w:cs="Arial"/>
          <w:color w:val="000000"/>
        </w:rPr>
        <w:t>4. Susitarimas įsigalioja nuo jo sudarymo, jei Susitarime nenurodyta kitaip. Susitarimą Pirkėjas privalo paviešinti VPĮ 86 str. nustatyta tvarka.</w:t>
      </w:r>
    </w:p>
    <w:p w14:paraId="5E4A77E9" w14:textId="77777777" w:rsidR="004F4499" w:rsidRDefault="004F4499" w:rsidP="004F4499">
      <w:pPr>
        <w:tabs>
          <w:tab w:val="left" w:pos="1259"/>
        </w:tabs>
        <w:jc w:val="both"/>
        <w:rPr>
          <w:rFonts w:cs="Arial"/>
          <w:color w:val="000000"/>
        </w:rPr>
      </w:pPr>
    </w:p>
    <w:p w14:paraId="3D95FBBF" w14:textId="0B4B4E5B" w:rsidR="0070484E" w:rsidRPr="00676DE4" w:rsidRDefault="004F4499" w:rsidP="0070484E">
      <w:pPr>
        <w:tabs>
          <w:tab w:val="left" w:pos="1259"/>
        </w:tabs>
        <w:jc w:val="center"/>
        <w:rPr>
          <w:rFonts w:cs="Arial"/>
          <w:b/>
          <w:bCs/>
          <w:color w:val="000000"/>
        </w:rPr>
      </w:pPr>
      <w:r>
        <w:rPr>
          <w:rFonts w:cs="Arial"/>
          <w:b/>
          <w:bCs/>
          <w:color w:val="000000"/>
        </w:rPr>
        <w:t>IX</w:t>
      </w:r>
      <w:r w:rsidR="0070484E" w:rsidRPr="00676DE4">
        <w:rPr>
          <w:rFonts w:cs="Arial"/>
          <w:b/>
          <w:bCs/>
          <w:color w:val="000000"/>
        </w:rPr>
        <w:t>.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0671A6D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.1. Sutartis įsigalioja ją pasirašius abiem Šalims ir galioja iki visiško Sutarties Šalių sutartinių įsipareigojimų įvykdymo arba Sutarties nutraukimo Sutartyje ar įstatymuose nustatytais atvejais. </w:t>
      </w:r>
    </w:p>
    <w:p w14:paraId="25679634" w14:textId="69C30930"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.2. Jei kuri nors Sutarties nuostata tampa ar pripažįstama visiškai ar iš dalies negaliojančia, tai neturi įtakos kitų Sutarties nuostatų galiojimui.</w:t>
      </w:r>
    </w:p>
    <w:p w14:paraId="11FA2009" w14:textId="2B46D444"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r>
      <w:r w:rsidR="004F4499">
        <w:rPr>
          <w:rFonts w:cs="Arial"/>
          <w:color w:val="000000"/>
        </w:rPr>
        <w:t>9</w:t>
      </w:r>
      <w:r w:rsidRPr="0070484E">
        <w:rPr>
          <w:rFonts w:cs="Arial"/>
          <w:color w:val="000000"/>
        </w:rPr>
        <w:t>.3. Sutarties vykdymas gali būti stabdomas ir/arba Paslaugų teikimo terminas nukeliamas esant bent vienai iš šių aplinkybių, ne ilgesniam laikotarpiui, nei nurodytos aplinkybės tęsiasi:</w:t>
      </w:r>
    </w:p>
    <w:p w14:paraId="43ABB643" w14:textId="4D67CFD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13D7D7E" w:rsidR="0070484E" w:rsidRPr="0070484E" w:rsidRDefault="0070484E" w:rsidP="0070484E">
      <w:pPr>
        <w:tabs>
          <w:tab w:val="left" w:pos="1259"/>
        </w:tabs>
        <w:jc w:val="both"/>
        <w:rPr>
          <w:rFonts w:cs="Arial"/>
          <w:color w:val="000000"/>
        </w:rPr>
      </w:pPr>
      <w:r w:rsidRPr="0070484E">
        <w:rPr>
          <w:rFonts w:cs="Arial"/>
          <w:color w:val="000000"/>
        </w:rPr>
        <w:lastRenderedPageBreak/>
        <w:tab/>
      </w:r>
      <w:r w:rsidR="004F4499">
        <w:rPr>
          <w:rFonts w:cs="Arial"/>
          <w:color w:val="000000"/>
        </w:rPr>
        <w:t>9</w:t>
      </w:r>
      <w:r w:rsidRPr="0070484E">
        <w:rPr>
          <w:rFonts w:cs="Arial"/>
          <w:color w:val="000000"/>
        </w:rPr>
        <w:t>.3.2. esant bet kokiam uždelsimui, kliūtims ar trukdymams, atsiradusiems dėl Užsakovo kaltės;</w:t>
      </w:r>
    </w:p>
    <w:p w14:paraId="0897B9F5" w14:textId="405BC5FC"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.3.3. esant bet kokiam uždelsimui, kliūtims ar trukdymams, atsiradusiems dėl trečiųjų šalių kaltės;</w:t>
      </w:r>
    </w:p>
    <w:p w14:paraId="3FC59D15" w14:textId="42F80163"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.3.4. esant nenumatytoms aplinkybėms, jei tokių aplinkybių kiekviena Pirkimo sutarties šalis, būdama protinga ir apdairi, negalėjo iš anksto numatyti.</w:t>
      </w:r>
    </w:p>
    <w:p w14:paraId="1B28077F" w14:textId="7D4265A6"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 xml:space="preserve">.4.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51870685"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5613982B" w:rsidR="0070484E" w:rsidRPr="0070484E"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6</w:t>
      </w:r>
      <w:r w:rsidRPr="0070484E">
        <w:rPr>
          <w:rFonts w:cs="Arial"/>
          <w:color w:val="000000"/>
        </w:rPr>
        <w:t xml:space="preserve">.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5F25947B" w:rsidR="00162E94" w:rsidRDefault="0070484E" w:rsidP="0070484E">
      <w:pPr>
        <w:tabs>
          <w:tab w:val="left" w:pos="1259"/>
        </w:tabs>
        <w:jc w:val="both"/>
        <w:rPr>
          <w:rFonts w:cs="Arial"/>
          <w:color w:val="000000"/>
        </w:rPr>
      </w:pPr>
      <w:r w:rsidRPr="0070484E">
        <w:rPr>
          <w:rFonts w:cs="Arial"/>
          <w:color w:val="000000"/>
        </w:rPr>
        <w:tab/>
      </w:r>
      <w:r w:rsidR="004F4499">
        <w:rPr>
          <w:rFonts w:cs="Arial"/>
          <w:color w:val="000000"/>
        </w:rPr>
        <w:t>9</w:t>
      </w:r>
      <w:r w:rsidRPr="0070484E">
        <w:rPr>
          <w:rFonts w:cs="Arial"/>
          <w:color w:val="000000"/>
        </w:rPr>
        <w:t>.</w:t>
      </w:r>
      <w:r w:rsidR="004F4499">
        <w:rPr>
          <w:rFonts w:cs="Arial"/>
          <w:color w:val="000000"/>
        </w:rPr>
        <w:t>7</w:t>
      </w:r>
      <w:r w:rsidRPr="0070484E">
        <w:rPr>
          <w:rFonts w:cs="Arial"/>
          <w:color w:val="000000"/>
        </w:rPr>
        <w:t>.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3FBE154A" w:rsidR="008E4387" w:rsidRDefault="00E55D14" w:rsidP="00E024DA">
      <w:pPr>
        <w:tabs>
          <w:tab w:val="left" w:pos="1259"/>
        </w:tabs>
        <w:jc w:val="center"/>
        <w:rPr>
          <w:rFonts w:cs="Arial"/>
          <w:b/>
          <w:color w:val="000000"/>
        </w:rPr>
      </w:pPr>
      <w:r>
        <w:rPr>
          <w:rFonts w:cs="Arial"/>
          <w:b/>
          <w:color w:val="000000"/>
        </w:rPr>
        <w:t>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5C30810E" w14:textId="2AFED218" w:rsidR="008E4387" w:rsidRDefault="004F4499" w:rsidP="00BC181F">
      <w:pPr>
        <w:tabs>
          <w:tab w:val="left" w:pos="1304"/>
        </w:tabs>
        <w:ind w:firstLine="1247"/>
        <w:jc w:val="both"/>
        <w:rPr>
          <w:rFonts w:cs="Arial"/>
          <w:b/>
          <w:bCs/>
          <w:color w:val="000000"/>
        </w:rPr>
      </w:pPr>
      <w:r>
        <w:rPr>
          <w:rFonts w:cs="Arial"/>
          <w:color w:val="000000"/>
        </w:rPr>
        <w:t>10</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03013F6B" w14:textId="604193CF" w:rsidR="000D6D9F" w:rsidRPr="00BC181F" w:rsidRDefault="004F4499" w:rsidP="00BC181F">
      <w:pPr>
        <w:tabs>
          <w:tab w:val="left" w:pos="1304"/>
        </w:tabs>
        <w:ind w:firstLine="1247"/>
        <w:jc w:val="both"/>
        <w:rPr>
          <w:color w:val="000000"/>
          <w:szCs w:val="24"/>
          <w:lang w:eastAsia="lt-LT"/>
        </w:rPr>
      </w:pPr>
      <w:r>
        <w:rPr>
          <w:rFonts w:cs="Arial"/>
          <w:b/>
          <w:bCs/>
          <w:color w:val="000000"/>
        </w:rPr>
        <w:t>10</w:t>
      </w:r>
      <w:r w:rsidR="000D6D9F">
        <w:rPr>
          <w:rFonts w:cs="Arial"/>
          <w:b/>
          <w:bCs/>
          <w:color w:val="000000"/>
        </w:rPr>
        <w:t xml:space="preserve">.2. </w:t>
      </w:r>
      <w:r w:rsidR="000D6D9F" w:rsidRPr="000679F9">
        <w:rPr>
          <w:rFonts w:cs="Arial"/>
          <w:b/>
          <w:bCs/>
          <w:color w:val="000000"/>
        </w:rPr>
        <w:t xml:space="preserve">Už sutarties vykdymą </w:t>
      </w:r>
      <w:r w:rsidR="000D6D9F">
        <w:rPr>
          <w:rFonts w:cs="Arial"/>
          <w:b/>
          <w:bCs/>
          <w:color w:val="000000"/>
        </w:rPr>
        <w:t xml:space="preserve">Vykdytojo </w:t>
      </w:r>
      <w:r w:rsidR="000D6D9F" w:rsidRPr="000679F9">
        <w:rPr>
          <w:rFonts w:cs="Arial"/>
          <w:b/>
          <w:bCs/>
          <w:color w:val="000000"/>
        </w:rPr>
        <w:t>paskirtas atsakingas asmuo</w:t>
      </w:r>
    </w:p>
    <w:p w14:paraId="4BD3E74D" w14:textId="4339F60A" w:rsidR="008E4387" w:rsidRPr="00C04CF9" w:rsidRDefault="00D70EF4" w:rsidP="008E4387">
      <w:pPr>
        <w:tabs>
          <w:tab w:val="left" w:pos="1259"/>
        </w:tabs>
        <w:jc w:val="both"/>
        <w:rPr>
          <w:rFonts w:cs="Arial"/>
          <w:color w:val="000000"/>
        </w:rPr>
      </w:pPr>
      <w:r>
        <w:rPr>
          <w:rFonts w:cs="Arial"/>
          <w:color w:val="000000"/>
        </w:rPr>
        <w:tab/>
      </w:r>
      <w:r w:rsidR="004F4499">
        <w:rPr>
          <w:rFonts w:cs="Arial"/>
          <w:color w:val="000000"/>
        </w:rPr>
        <w:t>10</w:t>
      </w:r>
      <w:r>
        <w:rPr>
          <w:rFonts w:cs="Arial"/>
          <w:color w:val="000000"/>
        </w:rPr>
        <w:t>.</w:t>
      </w:r>
      <w:r w:rsidR="00C56BA5">
        <w:rPr>
          <w:rFonts w:cs="Arial"/>
          <w:color w:val="000000"/>
        </w:rPr>
        <w:t>3</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079D016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4</w:t>
      </w:r>
      <w:r w:rsidR="00BC181F">
        <w:rPr>
          <w:rFonts w:cs="Arial"/>
          <w:color w:val="000000"/>
        </w:rPr>
        <w:t>.</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253E7B24" w:rsidR="008E4387" w:rsidRPr="00C04CF9"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5</w:t>
      </w:r>
      <w:r w:rsidR="008E4387" w:rsidRPr="00C04CF9">
        <w:rPr>
          <w:rFonts w:cs="Arial"/>
          <w:color w:val="000000"/>
        </w:rPr>
        <w:t>. Vykdydamos šios Sutarties sąlygas, Šalys vadovaujasi Lietuvos Respublikos įstatymais ir kitais teisės norminiais aktais.</w:t>
      </w:r>
    </w:p>
    <w:p w14:paraId="010FE551" w14:textId="28F840FE" w:rsidR="008E4387" w:rsidRDefault="0014279F" w:rsidP="008E4387">
      <w:pPr>
        <w:tabs>
          <w:tab w:val="left" w:pos="1259"/>
        </w:tabs>
        <w:jc w:val="both"/>
        <w:rPr>
          <w:rFonts w:cs="Arial"/>
          <w:color w:val="000000"/>
        </w:rPr>
      </w:pPr>
      <w:r>
        <w:rPr>
          <w:rFonts w:cs="Arial"/>
          <w:color w:val="000000"/>
        </w:rPr>
        <w:tab/>
      </w:r>
      <w:r w:rsidR="004F4499">
        <w:rPr>
          <w:rFonts w:cs="Arial"/>
          <w:color w:val="000000"/>
        </w:rPr>
        <w:t>10</w:t>
      </w:r>
      <w:r w:rsidR="008E4387">
        <w:rPr>
          <w:rFonts w:cs="Arial"/>
          <w:color w:val="000000"/>
        </w:rPr>
        <w:t>.</w:t>
      </w:r>
      <w:r w:rsidR="00C56BA5">
        <w:rPr>
          <w:rFonts w:cs="Arial"/>
          <w:color w:val="000000"/>
        </w:rPr>
        <w:t>6</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07E8B7A1" w:rsidR="00083947" w:rsidRDefault="00083947" w:rsidP="008E4387">
      <w:pPr>
        <w:tabs>
          <w:tab w:val="left" w:pos="1259"/>
        </w:tabs>
        <w:jc w:val="both"/>
        <w:rPr>
          <w:rFonts w:cs="Arial"/>
          <w:color w:val="000000"/>
        </w:rPr>
      </w:pPr>
      <w:r>
        <w:rPr>
          <w:rFonts w:cs="Arial"/>
          <w:color w:val="000000"/>
        </w:rPr>
        <w:tab/>
      </w:r>
      <w:r w:rsidR="004F4499">
        <w:rPr>
          <w:rFonts w:cs="Arial"/>
          <w:color w:val="000000"/>
        </w:rPr>
        <w:t>10</w:t>
      </w:r>
      <w:r w:rsidR="000E6675" w:rsidRPr="000E6675">
        <w:rPr>
          <w:rFonts w:cs="Arial"/>
          <w:color w:val="000000"/>
        </w:rPr>
        <w:t>.</w:t>
      </w:r>
      <w:r w:rsidR="00C56BA5">
        <w:rPr>
          <w:rFonts w:cs="Arial"/>
          <w:color w:val="000000"/>
        </w:rPr>
        <w:t>7</w:t>
      </w:r>
      <w:r w:rsidR="000E6675" w:rsidRPr="000E6675">
        <w:rPr>
          <w:rFonts w:cs="Arial"/>
          <w:color w:val="000000"/>
        </w:rPr>
        <w:t>. Šalys sutaria, kad Sutartis pasirašoma elektroniniais parašais vienu egzemplioriumi turinčiu juridinę galią.</w:t>
      </w:r>
    </w:p>
    <w:p w14:paraId="71D4D3A4" w14:textId="2D6B27C5"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F4499">
        <w:rPr>
          <w:lang w:eastAsia="lt-LT"/>
        </w:rPr>
        <w:t>10</w:t>
      </w:r>
      <w:r w:rsidR="00463DA4" w:rsidRPr="00463DA4">
        <w:rPr>
          <w:lang w:eastAsia="lt-LT"/>
        </w:rPr>
        <w:t>.</w:t>
      </w:r>
      <w:r w:rsidR="00C56BA5">
        <w:rPr>
          <w:lang w:eastAsia="lt-LT"/>
        </w:rPr>
        <w:t>8</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4B1F08FB" w:rsidR="00C86E63" w:rsidRDefault="004F4499" w:rsidP="00072B09">
      <w:pPr>
        <w:tabs>
          <w:tab w:val="left" w:pos="1260"/>
          <w:tab w:val="left" w:pos="1440"/>
        </w:tabs>
        <w:suppressAutoHyphens w:val="0"/>
        <w:snapToGrid w:val="0"/>
        <w:ind w:firstLine="1247"/>
        <w:jc w:val="both"/>
        <w:rPr>
          <w:lang w:eastAsia="lt-LT"/>
        </w:rPr>
      </w:pPr>
      <w:r>
        <w:rPr>
          <w:lang w:eastAsia="lt-LT"/>
        </w:rPr>
        <w:t>10</w:t>
      </w:r>
      <w:r w:rsidR="00463DA4" w:rsidRPr="00463DA4">
        <w:rPr>
          <w:lang w:eastAsia="lt-LT"/>
        </w:rPr>
        <w:t>.</w:t>
      </w:r>
      <w:r w:rsidR="00C56BA5">
        <w:rPr>
          <w:lang w:eastAsia="lt-LT"/>
        </w:rPr>
        <w:t>8</w:t>
      </w:r>
      <w:r w:rsidR="00463DA4" w:rsidRPr="00463DA4">
        <w:rPr>
          <w:lang w:eastAsia="lt-LT"/>
        </w:rPr>
        <w:t xml:space="preserve">.1. </w:t>
      </w:r>
      <w:r w:rsidR="00F92DD3">
        <w:rPr>
          <w:lang w:eastAsia="lt-LT"/>
        </w:rPr>
        <w:t>Sutarties</w:t>
      </w:r>
      <w:r w:rsidR="003856F1">
        <w:rPr>
          <w:lang w:eastAsia="lt-LT"/>
        </w:rPr>
        <w:t xml:space="preserve"> priedas –</w:t>
      </w:r>
      <w:r w:rsidR="001E65A0">
        <w:rPr>
          <w:lang w:eastAsia="lt-LT"/>
        </w:rPr>
        <w:t>T</w:t>
      </w:r>
      <w:r w:rsidR="00082B97">
        <w:rPr>
          <w:lang w:eastAsia="lt-LT"/>
        </w:rPr>
        <w:t xml:space="preserve">echninė </w:t>
      </w:r>
      <w:r w:rsidR="001E65A0">
        <w:rPr>
          <w:lang w:eastAsia="lt-LT"/>
        </w:rPr>
        <w:t>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037FFF44" w:rsidR="008E4387" w:rsidRPr="00E024DA" w:rsidRDefault="00E55D14" w:rsidP="00E024DA">
      <w:pPr>
        <w:tabs>
          <w:tab w:val="left" w:pos="1259"/>
        </w:tabs>
        <w:jc w:val="center"/>
        <w:rPr>
          <w:rFonts w:cs="Arial"/>
          <w:b/>
          <w:color w:val="000000"/>
        </w:rPr>
      </w:pPr>
      <w:r>
        <w:rPr>
          <w:rFonts w:cs="Arial"/>
          <w:b/>
          <w:color w:val="000000"/>
        </w:rPr>
        <w:t>X</w:t>
      </w:r>
      <w:r w:rsidR="004F4499">
        <w:rPr>
          <w:rFonts w:cs="Arial"/>
          <w:b/>
          <w:color w:val="000000"/>
        </w:rPr>
        <w:t>I</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tcPr>
          <w:p w14:paraId="39E51100" w14:textId="77777777" w:rsidR="008E4387" w:rsidRPr="00C04CF9" w:rsidRDefault="008E4387" w:rsidP="005F5BA6">
            <w:pPr>
              <w:ind w:left="720" w:hanging="720"/>
              <w:jc w:val="both"/>
            </w:pPr>
            <w:r w:rsidRPr="00C04CF9">
              <w:rPr>
                <w:b/>
              </w:rPr>
              <w:lastRenderedPageBreak/>
              <w:t>UŽSAKOVAS</w:t>
            </w:r>
          </w:p>
          <w:p w14:paraId="23C9F2FC" w14:textId="532A6402" w:rsidR="008E4387" w:rsidRPr="00192F47" w:rsidRDefault="008E4387" w:rsidP="00C96367">
            <w:pPr>
              <w:tabs>
                <w:tab w:val="left" w:pos="720"/>
                <w:tab w:val="left" w:pos="900"/>
                <w:tab w:val="left" w:pos="1102"/>
              </w:tabs>
              <w:suppressAutoHyphens w:val="0"/>
              <w:rPr>
                <w:b/>
                <w:szCs w:val="24"/>
                <w:lang w:eastAsia="en-US"/>
              </w:rPr>
            </w:pPr>
            <w:r w:rsidRPr="00192F47">
              <w:rPr>
                <w:b/>
                <w:szCs w:val="24"/>
                <w:lang w:eastAsia="en-US"/>
              </w:rPr>
              <w:t xml:space="preserve">Skuodo rajono </w:t>
            </w:r>
            <w:r w:rsidR="00C96367">
              <w:rPr>
                <w:b/>
                <w:szCs w:val="24"/>
                <w:lang w:eastAsia="en-US"/>
              </w:rPr>
              <w:t>Mosėdžio gimnazija</w:t>
            </w:r>
          </w:p>
          <w:p w14:paraId="2E29B534" w14:textId="78013818" w:rsidR="00BD0687" w:rsidRPr="00BD0687" w:rsidRDefault="00BD0687" w:rsidP="00C96367">
            <w:pPr>
              <w:tabs>
                <w:tab w:val="left" w:pos="720"/>
                <w:tab w:val="left" w:pos="900"/>
                <w:tab w:val="left" w:pos="1102"/>
              </w:tabs>
              <w:suppressAutoHyphens w:val="0"/>
              <w:rPr>
                <w:szCs w:val="24"/>
                <w:lang w:eastAsia="en-US"/>
              </w:rPr>
            </w:pPr>
            <w:r w:rsidRPr="00BD0687">
              <w:rPr>
                <w:szCs w:val="24"/>
                <w:lang w:eastAsia="en-US"/>
              </w:rPr>
              <w:t xml:space="preserve">Įstaigos kodas </w:t>
            </w:r>
            <w:r w:rsidR="00C96367">
              <w:rPr>
                <w:szCs w:val="24"/>
                <w:lang w:eastAsia="en-US"/>
              </w:rPr>
              <w:t>290893610</w:t>
            </w:r>
          </w:p>
          <w:p w14:paraId="11194BA8" w14:textId="3C08EF32" w:rsidR="00BD0687" w:rsidRPr="00BD0687" w:rsidRDefault="00C96367" w:rsidP="00BD0687">
            <w:pPr>
              <w:tabs>
                <w:tab w:val="left" w:pos="720"/>
                <w:tab w:val="left" w:pos="900"/>
                <w:tab w:val="left" w:pos="1102"/>
              </w:tabs>
              <w:suppressAutoHyphens w:val="0"/>
              <w:rPr>
                <w:szCs w:val="24"/>
                <w:lang w:eastAsia="en-US"/>
              </w:rPr>
            </w:pPr>
            <w:r>
              <w:rPr>
                <w:szCs w:val="24"/>
                <w:lang w:eastAsia="en-US"/>
              </w:rPr>
              <w:t xml:space="preserve">Salantų </w:t>
            </w:r>
            <w:r w:rsidR="00BD0687" w:rsidRPr="00BD0687">
              <w:rPr>
                <w:szCs w:val="24"/>
                <w:lang w:eastAsia="en-US"/>
              </w:rPr>
              <w:t xml:space="preserve">g. </w:t>
            </w:r>
            <w:r>
              <w:rPr>
                <w:szCs w:val="24"/>
                <w:lang w:eastAsia="en-US"/>
              </w:rPr>
              <w:t>5</w:t>
            </w:r>
            <w:r w:rsidR="00BD0687" w:rsidRPr="00BD0687">
              <w:rPr>
                <w:szCs w:val="24"/>
                <w:lang w:eastAsia="en-US"/>
              </w:rPr>
              <w:t xml:space="preserve">, </w:t>
            </w:r>
            <w:r>
              <w:rPr>
                <w:szCs w:val="24"/>
                <w:lang w:eastAsia="en-US"/>
              </w:rPr>
              <w:t>LT-</w:t>
            </w:r>
            <w:r w:rsidR="00BD0687" w:rsidRPr="00BD0687">
              <w:rPr>
                <w:szCs w:val="24"/>
                <w:lang w:eastAsia="en-US"/>
              </w:rPr>
              <w:t>98</w:t>
            </w:r>
            <w:r>
              <w:rPr>
                <w:szCs w:val="24"/>
                <w:lang w:eastAsia="en-US"/>
              </w:rPr>
              <w:t>271</w:t>
            </w:r>
            <w:r w:rsidR="00BD0687" w:rsidRPr="00BD0687">
              <w:rPr>
                <w:szCs w:val="24"/>
                <w:lang w:eastAsia="en-US"/>
              </w:rPr>
              <w:t xml:space="preserve"> </w:t>
            </w:r>
            <w:r>
              <w:rPr>
                <w:szCs w:val="24"/>
                <w:lang w:eastAsia="en-US"/>
              </w:rPr>
              <w:t>Mosėdis, Skuodo r.</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1DF8AA1F"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p>
          <w:p w14:paraId="07E7B1C3" w14:textId="016E78E5"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p. </w:t>
            </w:r>
            <w:r w:rsidR="00C96367">
              <w:rPr>
                <w:szCs w:val="24"/>
                <w:lang w:eastAsia="en-US"/>
              </w:rPr>
              <w:t>info</w:t>
            </w:r>
            <w:r w:rsidRPr="00BD0687">
              <w:rPr>
                <w:szCs w:val="24"/>
                <w:lang w:eastAsia="en-US"/>
              </w:rPr>
              <w:t>@</w:t>
            </w:r>
            <w:r w:rsidR="00C96367">
              <w:rPr>
                <w:szCs w:val="24"/>
                <w:lang w:eastAsia="en-US"/>
              </w:rPr>
              <w:t>mosedis</w:t>
            </w:r>
            <w:r w:rsidRPr="00BD0687">
              <w:rPr>
                <w:szCs w:val="24"/>
                <w:lang w:eastAsia="en-US"/>
              </w:rPr>
              <w:t>.lt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D4849" w14:textId="77777777" w:rsidR="001F2F7E" w:rsidRDefault="001F2F7E" w:rsidP="00E024DA">
      <w:r>
        <w:separator/>
      </w:r>
    </w:p>
  </w:endnote>
  <w:endnote w:type="continuationSeparator" w:id="0">
    <w:p w14:paraId="4F4F161C" w14:textId="77777777" w:rsidR="001F2F7E" w:rsidRDefault="001F2F7E"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FF9F2" w14:textId="77777777" w:rsidR="001F2F7E" w:rsidRDefault="001F2F7E" w:rsidP="00E024DA">
      <w:r>
        <w:separator/>
      </w:r>
    </w:p>
  </w:footnote>
  <w:footnote w:type="continuationSeparator" w:id="0">
    <w:p w14:paraId="2663992C" w14:textId="77777777" w:rsidR="001F2F7E" w:rsidRDefault="001F2F7E"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A8197C">
          <w:rPr>
            <w:noProof/>
          </w:rPr>
          <w:t>9</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739061946">
    <w:abstractNumId w:val="1"/>
  </w:num>
  <w:num w:numId="2" w16cid:durableId="1879779489">
    <w:abstractNumId w:val="2"/>
  </w:num>
  <w:num w:numId="3" w16cid:durableId="150027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23EE1"/>
    <w:rsid w:val="0003178A"/>
    <w:rsid w:val="00031DB4"/>
    <w:rsid w:val="00032911"/>
    <w:rsid w:val="0003334D"/>
    <w:rsid w:val="00033D38"/>
    <w:rsid w:val="00034EA4"/>
    <w:rsid w:val="00035207"/>
    <w:rsid w:val="00035AD9"/>
    <w:rsid w:val="0004304F"/>
    <w:rsid w:val="00050408"/>
    <w:rsid w:val="00060FFB"/>
    <w:rsid w:val="00062008"/>
    <w:rsid w:val="000679F9"/>
    <w:rsid w:val="00072B09"/>
    <w:rsid w:val="00072C34"/>
    <w:rsid w:val="00081929"/>
    <w:rsid w:val="00082203"/>
    <w:rsid w:val="00082618"/>
    <w:rsid w:val="00082B97"/>
    <w:rsid w:val="00083947"/>
    <w:rsid w:val="0008795C"/>
    <w:rsid w:val="00095200"/>
    <w:rsid w:val="000A1B52"/>
    <w:rsid w:val="000A4329"/>
    <w:rsid w:val="000B0EE6"/>
    <w:rsid w:val="000B627A"/>
    <w:rsid w:val="000C1B9A"/>
    <w:rsid w:val="000C27B7"/>
    <w:rsid w:val="000D37F7"/>
    <w:rsid w:val="000D5CDD"/>
    <w:rsid w:val="000D6003"/>
    <w:rsid w:val="000D632C"/>
    <w:rsid w:val="000D6D9F"/>
    <w:rsid w:val="000D7498"/>
    <w:rsid w:val="000E2701"/>
    <w:rsid w:val="000E5DA5"/>
    <w:rsid w:val="000E6112"/>
    <w:rsid w:val="000E6675"/>
    <w:rsid w:val="000E7F98"/>
    <w:rsid w:val="00101F82"/>
    <w:rsid w:val="00103647"/>
    <w:rsid w:val="00114F1A"/>
    <w:rsid w:val="00133BB1"/>
    <w:rsid w:val="00136781"/>
    <w:rsid w:val="0014279F"/>
    <w:rsid w:val="00143C77"/>
    <w:rsid w:val="00152C44"/>
    <w:rsid w:val="00152FD2"/>
    <w:rsid w:val="001530B8"/>
    <w:rsid w:val="00155E1F"/>
    <w:rsid w:val="00160636"/>
    <w:rsid w:val="00161544"/>
    <w:rsid w:val="00162E94"/>
    <w:rsid w:val="00163112"/>
    <w:rsid w:val="00163266"/>
    <w:rsid w:val="00165B13"/>
    <w:rsid w:val="00165B78"/>
    <w:rsid w:val="00171B61"/>
    <w:rsid w:val="00172A64"/>
    <w:rsid w:val="001748B3"/>
    <w:rsid w:val="00184746"/>
    <w:rsid w:val="0018489B"/>
    <w:rsid w:val="00186C06"/>
    <w:rsid w:val="00187443"/>
    <w:rsid w:val="00191433"/>
    <w:rsid w:val="00192C58"/>
    <w:rsid w:val="00195D6C"/>
    <w:rsid w:val="00196612"/>
    <w:rsid w:val="001967D3"/>
    <w:rsid w:val="001A0C1D"/>
    <w:rsid w:val="001A10BC"/>
    <w:rsid w:val="001A4D0A"/>
    <w:rsid w:val="001A6BFF"/>
    <w:rsid w:val="001B1AC6"/>
    <w:rsid w:val="001B3E66"/>
    <w:rsid w:val="001B446E"/>
    <w:rsid w:val="001B78F4"/>
    <w:rsid w:val="001D1254"/>
    <w:rsid w:val="001D1CC9"/>
    <w:rsid w:val="001D2F8A"/>
    <w:rsid w:val="001D494A"/>
    <w:rsid w:val="001D599D"/>
    <w:rsid w:val="001D5F72"/>
    <w:rsid w:val="001E4BE8"/>
    <w:rsid w:val="001E65A0"/>
    <w:rsid w:val="001F0A25"/>
    <w:rsid w:val="001F2F7E"/>
    <w:rsid w:val="001F7244"/>
    <w:rsid w:val="00202356"/>
    <w:rsid w:val="00202FCA"/>
    <w:rsid w:val="00203D0A"/>
    <w:rsid w:val="002070CA"/>
    <w:rsid w:val="002101C4"/>
    <w:rsid w:val="00210892"/>
    <w:rsid w:val="00214393"/>
    <w:rsid w:val="002177F7"/>
    <w:rsid w:val="00221581"/>
    <w:rsid w:val="0022253D"/>
    <w:rsid w:val="00226A1D"/>
    <w:rsid w:val="00231097"/>
    <w:rsid w:val="00235E5E"/>
    <w:rsid w:val="0024373C"/>
    <w:rsid w:val="00246E90"/>
    <w:rsid w:val="00257F94"/>
    <w:rsid w:val="002741E2"/>
    <w:rsid w:val="00277FFE"/>
    <w:rsid w:val="00283CB3"/>
    <w:rsid w:val="00290586"/>
    <w:rsid w:val="002953F7"/>
    <w:rsid w:val="00295C4F"/>
    <w:rsid w:val="002A298D"/>
    <w:rsid w:val="002A404B"/>
    <w:rsid w:val="002A7675"/>
    <w:rsid w:val="002B233F"/>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59B5"/>
    <w:rsid w:val="00355A35"/>
    <w:rsid w:val="00355A3D"/>
    <w:rsid w:val="003628A0"/>
    <w:rsid w:val="00364305"/>
    <w:rsid w:val="0036496B"/>
    <w:rsid w:val="00370767"/>
    <w:rsid w:val="00372C95"/>
    <w:rsid w:val="003750CF"/>
    <w:rsid w:val="00377219"/>
    <w:rsid w:val="0037764A"/>
    <w:rsid w:val="00377E58"/>
    <w:rsid w:val="003856F1"/>
    <w:rsid w:val="00385950"/>
    <w:rsid w:val="00386087"/>
    <w:rsid w:val="003925F5"/>
    <w:rsid w:val="003957C0"/>
    <w:rsid w:val="00395A65"/>
    <w:rsid w:val="003A3E8F"/>
    <w:rsid w:val="003A5231"/>
    <w:rsid w:val="003A6792"/>
    <w:rsid w:val="003B5FD5"/>
    <w:rsid w:val="003B6C85"/>
    <w:rsid w:val="003C0419"/>
    <w:rsid w:val="003C1C0F"/>
    <w:rsid w:val="003C261E"/>
    <w:rsid w:val="003D3072"/>
    <w:rsid w:val="003D6DCD"/>
    <w:rsid w:val="003D70A4"/>
    <w:rsid w:val="003E2F57"/>
    <w:rsid w:val="003E3A78"/>
    <w:rsid w:val="003E77AA"/>
    <w:rsid w:val="003F076B"/>
    <w:rsid w:val="00401A07"/>
    <w:rsid w:val="0040559D"/>
    <w:rsid w:val="00417A34"/>
    <w:rsid w:val="00421753"/>
    <w:rsid w:val="004536AD"/>
    <w:rsid w:val="00454F7C"/>
    <w:rsid w:val="00460CFC"/>
    <w:rsid w:val="004618BB"/>
    <w:rsid w:val="00463DA4"/>
    <w:rsid w:val="00464BE9"/>
    <w:rsid w:val="00474018"/>
    <w:rsid w:val="0047650F"/>
    <w:rsid w:val="00484EC4"/>
    <w:rsid w:val="004876D0"/>
    <w:rsid w:val="0049363A"/>
    <w:rsid w:val="00494A79"/>
    <w:rsid w:val="00494C64"/>
    <w:rsid w:val="004A11ED"/>
    <w:rsid w:val="004A70F8"/>
    <w:rsid w:val="004B1E8C"/>
    <w:rsid w:val="004B3344"/>
    <w:rsid w:val="004B7B68"/>
    <w:rsid w:val="004C264C"/>
    <w:rsid w:val="004C5B0D"/>
    <w:rsid w:val="004C71D3"/>
    <w:rsid w:val="004D1289"/>
    <w:rsid w:val="004D21AF"/>
    <w:rsid w:val="004D5375"/>
    <w:rsid w:val="004D5FFE"/>
    <w:rsid w:val="004E05E7"/>
    <w:rsid w:val="004E2E46"/>
    <w:rsid w:val="004E3685"/>
    <w:rsid w:val="004F2630"/>
    <w:rsid w:val="004F2F0F"/>
    <w:rsid w:val="004F4499"/>
    <w:rsid w:val="004F6318"/>
    <w:rsid w:val="004F79BE"/>
    <w:rsid w:val="00505F70"/>
    <w:rsid w:val="00512CBA"/>
    <w:rsid w:val="00516D21"/>
    <w:rsid w:val="00531BDA"/>
    <w:rsid w:val="005326FD"/>
    <w:rsid w:val="00533DA7"/>
    <w:rsid w:val="00533E2A"/>
    <w:rsid w:val="00537224"/>
    <w:rsid w:val="00540C79"/>
    <w:rsid w:val="00546A12"/>
    <w:rsid w:val="00553E0D"/>
    <w:rsid w:val="00556D23"/>
    <w:rsid w:val="005609F6"/>
    <w:rsid w:val="00562575"/>
    <w:rsid w:val="00564E2A"/>
    <w:rsid w:val="005730B4"/>
    <w:rsid w:val="00576DCC"/>
    <w:rsid w:val="00592305"/>
    <w:rsid w:val="00596A8C"/>
    <w:rsid w:val="005971BC"/>
    <w:rsid w:val="005A1312"/>
    <w:rsid w:val="005A3878"/>
    <w:rsid w:val="005A562D"/>
    <w:rsid w:val="005B7A12"/>
    <w:rsid w:val="005C2F5C"/>
    <w:rsid w:val="005C36E7"/>
    <w:rsid w:val="005C63AE"/>
    <w:rsid w:val="005C67F0"/>
    <w:rsid w:val="005D01AF"/>
    <w:rsid w:val="005D025C"/>
    <w:rsid w:val="005D1CFC"/>
    <w:rsid w:val="005D25CB"/>
    <w:rsid w:val="005D6C30"/>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957"/>
    <w:rsid w:val="006367DA"/>
    <w:rsid w:val="00636E44"/>
    <w:rsid w:val="006379FB"/>
    <w:rsid w:val="00637FEE"/>
    <w:rsid w:val="006441C7"/>
    <w:rsid w:val="00644CC7"/>
    <w:rsid w:val="00645688"/>
    <w:rsid w:val="00647AA8"/>
    <w:rsid w:val="00652193"/>
    <w:rsid w:val="00660E90"/>
    <w:rsid w:val="00664E22"/>
    <w:rsid w:val="006656E2"/>
    <w:rsid w:val="00674A4D"/>
    <w:rsid w:val="00676DE4"/>
    <w:rsid w:val="0067779B"/>
    <w:rsid w:val="00680238"/>
    <w:rsid w:val="00682D7F"/>
    <w:rsid w:val="0068439C"/>
    <w:rsid w:val="00697825"/>
    <w:rsid w:val="006A48E6"/>
    <w:rsid w:val="006B02C6"/>
    <w:rsid w:val="006B556A"/>
    <w:rsid w:val="006B57E3"/>
    <w:rsid w:val="006B776C"/>
    <w:rsid w:val="006B78AA"/>
    <w:rsid w:val="006C0829"/>
    <w:rsid w:val="006C27A8"/>
    <w:rsid w:val="006C4761"/>
    <w:rsid w:val="006D0997"/>
    <w:rsid w:val="006E2248"/>
    <w:rsid w:val="006E2D19"/>
    <w:rsid w:val="006F07A8"/>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54CE"/>
    <w:rsid w:val="00757F80"/>
    <w:rsid w:val="007611D3"/>
    <w:rsid w:val="00762AAB"/>
    <w:rsid w:val="00763866"/>
    <w:rsid w:val="00766F26"/>
    <w:rsid w:val="00772EA8"/>
    <w:rsid w:val="00776D2E"/>
    <w:rsid w:val="00780E83"/>
    <w:rsid w:val="007852B8"/>
    <w:rsid w:val="0079144B"/>
    <w:rsid w:val="00791E12"/>
    <w:rsid w:val="00792E3D"/>
    <w:rsid w:val="00793A65"/>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D5260"/>
    <w:rsid w:val="007E4E70"/>
    <w:rsid w:val="007F58E0"/>
    <w:rsid w:val="007F652A"/>
    <w:rsid w:val="0081277F"/>
    <w:rsid w:val="0081288B"/>
    <w:rsid w:val="0081432F"/>
    <w:rsid w:val="0081451A"/>
    <w:rsid w:val="00817C24"/>
    <w:rsid w:val="0082023A"/>
    <w:rsid w:val="0082617B"/>
    <w:rsid w:val="00827D65"/>
    <w:rsid w:val="008307D4"/>
    <w:rsid w:val="0083316B"/>
    <w:rsid w:val="00833FE3"/>
    <w:rsid w:val="00840E97"/>
    <w:rsid w:val="00841DF1"/>
    <w:rsid w:val="00844318"/>
    <w:rsid w:val="00844D55"/>
    <w:rsid w:val="008513BA"/>
    <w:rsid w:val="00852EF0"/>
    <w:rsid w:val="00854E52"/>
    <w:rsid w:val="00861604"/>
    <w:rsid w:val="00864273"/>
    <w:rsid w:val="00872EED"/>
    <w:rsid w:val="0087586F"/>
    <w:rsid w:val="00875E03"/>
    <w:rsid w:val="00882400"/>
    <w:rsid w:val="00885469"/>
    <w:rsid w:val="008872D6"/>
    <w:rsid w:val="00887D36"/>
    <w:rsid w:val="00890F71"/>
    <w:rsid w:val="00894C34"/>
    <w:rsid w:val="008962B6"/>
    <w:rsid w:val="008A7D99"/>
    <w:rsid w:val="008A7FEB"/>
    <w:rsid w:val="008B571E"/>
    <w:rsid w:val="008C2FAE"/>
    <w:rsid w:val="008C42F8"/>
    <w:rsid w:val="008C698C"/>
    <w:rsid w:val="008D02FB"/>
    <w:rsid w:val="008D16F6"/>
    <w:rsid w:val="008D4767"/>
    <w:rsid w:val="008D6608"/>
    <w:rsid w:val="008E4387"/>
    <w:rsid w:val="008F6F86"/>
    <w:rsid w:val="009063D5"/>
    <w:rsid w:val="00915D62"/>
    <w:rsid w:val="00916FD0"/>
    <w:rsid w:val="00926BC5"/>
    <w:rsid w:val="00933FA7"/>
    <w:rsid w:val="00940B76"/>
    <w:rsid w:val="009442A4"/>
    <w:rsid w:val="00952C3A"/>
    <w:rsid w:val="009601FA"/>
    <w:rsid w:val="00970180"/>
    <w:rsid w:val="00972228"/>
    <w:rsid w:val="00973F25"/>
    <w:rsid w:val="00974121"/>
    <w:rsid w:val="00974A51"/>
    <w:rsid w:val="00980EF6"/>
    <w:rsid w:val="0098153C"/>
    <w:rsid w:val="0099199D"/>
    <w:rsid w:val="00991DEC"/>
    <w:rsid w:val="00992861"/>
    <w:rsid w:val="00994353"/>
    <w:rsid w:val="009B2D0C"/>
    <w:rsid w:val="009C218B"/>
    <w:rsid w:val="009D15C0"/>
    <w:rsid w:val="009D2AA0"/>
    <w:rsid w:val="009D6F6B"/>
    <w:rsid w:val="009E59B7"/>
    <w:rsid w:val="009E6891"/>
    <w:rsid w:val="009F000C"/>
    <w:rsid w:val="009F6B12"/>
    <w:rsid w:val="009F7716"/>
    <w:rsid w:val="00A03212"/>
    <w:rsid w:val="00A0331E"/>
    <w:rsid w:val="00A0482C"/>
    <w:rsid w:val="00A0727C"/>
    <w:rsid w:val="00A141A2"/>
    <w:rsid w:val="00A14DA5"/>
    <w:rsid w:val="00A160EE"/>
    <w:rsid w:val="00A17DE0"/>
    <w:rsid w:val="00A2653C"/>
    <w:rsid w:val="00A277D4"/>
    <w:rsid w:val="00A30EFE"/>
    <w:rsid w:val="00A3122E"/>
    <w:rsid w:val="00A31583"/>
    <w:rsid w:val="00A33071"/>
    <w:rsid w:val="00A36B8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43D0"/>
    <w:rsid w:val="00A956FD"/>
    <w:rsid w:val="00AA16C4"/>
    <w:rsid w:val="00AA3072"/>
    <w:rsid w:val="00AA6E24"/>
    <w:rsid w:val="00AB69C3"/>
    <w:rsid w:val="00AD0B69"/>
    <w:rsid w:val="00AD2730"/>
    <w:rsid w:val="00AD48AC"/>
    <w:rsid w:val="00AD4E32"/>
    <w:rsid w:val="00AE5447"/>
    <w:rsid w:val="00AF245D"/>
    <w:rsid w:val="00AF2F8F"/>
    <w:rsid w:val="00AF3427"/>
    <w:rsid w:val="00AF55A4"/>
    <w:rsid w:val="00B00265"/>
    <w:rsid w:val="00B00430"/>
    <w:rsid w:val="00B02449"/>
    <w:rsid w:val="00B05125"/>
    <w:rsid w:val="00B05E5C"/>
    <w:rsid w:val="00B10058"/>
    <w:rsid w:val="00B12A21"/>
    <w:rsid w:val="00B13072"/>
    <w:rsid w:val="00B20122"/>
    <w:rsid w:val="00B25286"/>
    <w:rsid w:val="00B3382D"/>
    <w:rsid w:val="00B369E8"/>
    <w:rsid w:val="00B37239"/>
    <w:rsid w:val="00B41D2F"/>
    <w:rsid w:val="00B5027A"/>
    <w:rsid w:val="00B51A13"/>
    <w:rsid w:val="00B534B4"/>
    <w:rsid w:val="00B56AA9"/>
    <w:rsid w:val="00B658B0"/>
    <w:rsid w:val="00B659C9"/>
    <w:rsid w:val="00B66614"/>
    <w:rsid w:val="00B707D2"/>
    <w:rsid w:val="00B71F53"/>
    <w:rsid w:val="00B834FA"/>
    <w:rsid w:val="00B877C1"/>
    <w:rsid w:val="00B90019"/>
    <w:rsid w:val="00B90D78"/>
    <w:rsid w:val="00B9387D"/>
    <w:rsid w:val="00B9599F"/>
    <w:rsid w:val="00B9684A"/>
    <w:rsid w:val="00B97C62"/>
    <w:rsid w:val="00BB2643"/>
    <w:rsid w:val="00BB3060"/>
    <w:rsid w:val="00BB4419"/>
    <w:rsid w:val="00BB593D"/>
    <w:rsid w:val="00BC181F"/>
    <w:rsid w:val="00BC7767"/>
    <w:rsid w:val="00BD0687"/>
    <w:rsid w:val="00BD40DE"/>
    <w:rsid w:val="00BD5D7F"/>
    <w:rsid w:val="00BD6473"/>
    <w:rsid w:val="00BE0DFA"/>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627"/>
    <w:rsid w:val="00C239E4"/>
    <w:rsid w:val="00C2509E"/>
    <w:rsid w:val="00C25E28"/>
    <w:rsid w:val="00C36A3A"/>
    <w:rsid w:val="00C3798B"/>
    <w:rsid w:val="00C42920"/>
    <w:rsid w:val="00C42CC8"/>
    <w:rsid w:val="00C43E2A"/>
    <w:rsid w:val="00C50036"/>
    <w:rsid w:val="00C50F48"/>
    <w:rsid w:val="00C51D06"/>
    <w:rsid w:val="00C54C05"/>
    <w:rsid w:val="00C56BA5"/>
    <w:rsid w:val="00C636ED"/>
    <w:rsid w:val="00C648AF"/>
    <w:rsid w:val="00C679B3"/>
    <w:rsid w:val="00C67C35"/>
    <w:rsid w:val="00C7209D"/>
    <w:rsid w:val="00C77DB7"/>
    <w:rsid w:val="00C86E63"/>
    <w:rsid w:val="00C90570"/>
    <w:rsid w:val="00C90BE6"/>
    <w:rsid w:val="00C93225"/>
    <w:rsid w:val="00C9331D"/>
    <w:rsid w:val="00C96367"/>
    <w:rsid w:val="00C969E8"/>
    <w:rsid w:val="00C97A88"/>
    <w:rsid w:val="00CA594C"/>
    <w:rsid w:val="00CC1E2F"/>
    <w:rsid w:val="00CC2968"/>
    <w:rsid w:val="00CD06A0"/>
    <w:rsid w:val="00CD69E3"/>
    <w:rsid w:val="00CD7962"/>
    <w:rsid w:val="00CF07E5"/>
    <w:rsid w:val="00CF22CF"/>
    <w:rsid w:val="00CF426B"/>
    <w:rsid w:val="00CF4781"/>
    <w:rsid w:val="00CF53E9"/>
    <w:rsid w:val="00CF5E1A"/>
    <w:rsid w:val="00D00A19"/>
    <w:rsid w:val="00D0322F"/>
    <w:rsid w:val="00D13C75"/>
    <w:rsid w:val="00D24D78"/>
    <w:rsid w:val="00D263F9"/>
    <w:rsid w:val="00D27118"/>
    <w:rsid w:val="00D271BA"/>
    <w:rsid w:val="00D279CD"/>
    <w:rsid w:val="00D309DC"/>
    <w:rsid w:val="00D335EC"/>
    <w:rsid w:val="00D33E2A"/>
    <w:rsid w:val="00D33FAD"/>
    <w:rsid w:val="00D35179"/>
    <w:rsid w:val="00D3634E"/>
    <w:rsid w:val="00D36E27"/>
    <w:rsid w:val="00D37E10"/>
    <w:rsid w:val="00D405B4"/>
    <w:rsid w:val="00D430C1"/>
    <w:rsid w:val="00D45738"/>
    <w:rsid w:val="00D465BD"/>
    <w:rsid w:val="00D46723"/>
    <w:rsid w:val="00D52015"/>
    <w:rsid w:val="00D55A39"/>
    <w:rsid w:val="00D644E2"/>
    <w:rsid w:val="00D70EF4"/>
    <w:rsid w:val="00D71066"/>
    <w:rsid w:val="00D71ABD"/>
    <w:rsid w:val="00D74DF5"/>
    <w:rsid w:val="00D75A27"/>
    <w:rsid w:val="00D81596"/>
    <w:rsid w:val="00D85EB6"/>
    <w:rsid w:val="00D9004D"/>
    <w:rsid w:val="00D93B2B"/>
    <w:rsid w:val="00D97975"/>
    <w:rsid w:val="00DA00EC"/>
    <w:rsid w:val="00DB69AA"/>
    <w:rsid w:val="00DC117E"/>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5D14"/>
    <w:rsid w:val="00E57B56"/>
    <w:rsid w:val="00E65BA3"/>
    <w:rsid w:val="00E6771F"/>
    <w:rsid w:val="00E70986"/>
    <w:rsid w:val="00E70F32"/>
    <w:rsid w:val="00E74E13"/>
    <w:rsid w:val="00E76359"/>
    <w:rsid w:val="00E828E6"/>
    <w:rsid w:val="00EA089A"/>
    <w:rsid w:val="00EA5F22"/>
    <w:rsid w:val="00EC09D0"/>
    <w:rsid w:val="00EC79B0"/>
    <w:rsid w:val="00ED26A9"/>
    <w:rsid w:val="00ED3C1C"/>
    <w:rsid w:val="00ED48F4"/>
    <w:rsid w:val="00ED657A"/>
    <w:rsid w:val="00EE44C5"/>
    <w:rsid w:val="00EE5722"/>
    <w:rsid w:val="00EF461F"/>
    <w:rsid w:val="00EF5CE5"/>
    <w:rsid w:val="00EF6CCB"/>
    <w:rsid w:val="00EF7139"/>
    <w:rsid w:val="00EF7F82"/>
    <w:rsid w:val="00F03F62"/>
    <w:rsid w:val="00F04BD2"/>
    <w:rsid w:val="00F14B89"/>
    <w:rsid w:val="00F17A0A"/>
    <w:rsid w:val="00F26C4E"/>
    <w:rsid w:val="00F27589"/>
    <w:rsid w:val="00F34C10"/>
    <w:rsid w:val="00F403A5"/>
    <w:rsid w:val="00F4067E"/>
    <w:rsid w:val="00F41D46"/>
    <w:rsid w:val="00F430A3"/>
    <w:rsid w:val="00F45549"/>
    <w:rsid w:val="00F4722D"/>
    <w:rsid w:val="00F54AA7"/>
    <w:rsid w:val="00F57EB5"/>
    <w:rsid w:val="00F60847"/>
    <w:rsid w:val="00F61767"/>
    <w:rsid w:val="00F63AEE"/>
    <w:rsid w:val="00F70BA4"/>
    <w:rsid w:val="00F70EAE"/>
    <w:rsid w:val="00F71B6E"/>
    <w:rsid w:val="00F72035"/>
    <w:rsid w:val="00F77444"/>
    <w:rsid w:val="00F91012"/>
    <w:rsid w:val="00F92DD3"/>
    <w:rsid w:val="00F938F8"/>
    <w:rsid w:val="00F94DEC"/>
    <w:rsid w:val="00FA3F11"/>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747</TotalTime>
  <Pages>5</Pages>
  <Words>7950</Words>
  <Characters>4533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485</cp:revision>
  <cp:lastPrinted>2022-12-21T11:45:00Z</cp:lastPrinted>
  <dcterms:created xsi:type="dcterms:W3CDTF">2023-02-28T13:45:00Z</dcterms:created>
  <dcterms:modified xsi:type="dcterms:W3CDTF">2026-04-23T06:39:00Z</dcterms:modified>
</cp:coreProperties>
</file>